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DB" w:rsidRDefault="009219DB" w:rsidP="009219DB">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9219DB" w:rsidRDefault="00C575D4" w:rsidP="009219DB">
      <w:pPr>
        <w:pStyle w:val="Standard"/>
        <w:ind w:left="5184"/>
        <w:rPr>
          <w:rFonts w:eastAsia="Times New Roman" w:cs="Times New Roman"/>
          <w:kern w:val="0"/>
          <w:lang w:val="en-GB" w:eastAsia="en-US" w:bidi="ar-SA"/>
        </w:rPr>
      </w:pPr>
      <w:proofErr w:type="spellStart"/>
      <w:r>
        <w:rPr>
          <w:rFonts w:cs="Times New Roman"/>
          <w:kern w:val="0"/>
          <w:lang w:val="en-GB" w:eastAsia="en-US" w:bidi="ar-SA"/>
        </w:rPr>
        <w:t>Šalčininkų</w:t>
      </w:r>
      <w:proofErr w:type="spellEnd"/>
      <w:r>
        <w:rPr>
          <w:rFonts w:cs="Times New Roman"/>
          <w:kern w:val="0"/>
          <w:lang w:val="en-GB" w:eastAsia="en-US" w:bidi="ar-SA"/>
        </w:rPr>
        <w:t xml:space="preserve"> r. </w:t>
      </w:r>
      <w:proofErr w:type="spellStart"/>
      <w:r>
        <w:rPr>
          <w:rFonts w:cs="Times New Roman"/>
          <w:kern w:val="0"/>
          <w:lang w:val="en-GB" w:eastAsia="en-US" w:bidi="ar-SA"/>
        </w:rPr>
        <w:t>Jašiūnų</w:t>
      </w:r>
      <w:proofErr w:type="spellEnd"/>
      <w:r>
        <w:rPr>
          <w:rFonts w:cs="Times New Roman"/>
          <w:kern w:val="0"/>
          <w:lang w:val="en-GB" w:eastAsia="en-US" w:bidi="ar-SA"/>
        </w:rPr>
        <w:t xml:space="preserve"> </w:t>
      </w:r>
      <w:proofErr w:type="spellStart"/>
      <w:r>
        <w:rPr>
          <w:rFonts w:cs="Times New Roman"/>
          <w:kern w:val="0"/>
          <w:lang w:val="en-GB" w:eastAsia="en-US" w:bidi="ar-SA"/>
        </w:rPr>
        <w:t>pagrindinės</w:t>
      </w:r>
      <w:proofErr w:type="spellEnd"/>
      <w:r>
        <w:rPr>
          <w:rFonts w:cs="Times New Roman"/>
          <w:kern w:val="0"/>
          <w:lang w:val="en-GB" w:eastAsia="en-US" w:bidi="ar-SA"/>
        </w:rPr>
        <w:t xml:space="preserve"> </w:t>
      </w:r>
      <w:bookmarkStart w:id="0" w:name="_GoBack"/>
      <w:bookmarkEnd w:id="0"/>
      <w:proofErr w:type="spellStart"/>
      <w:r w:rsidR="009219DB">
        <w:rPr>
          <w:rFonts w:cs="Times New Roman"/>
          <w:kern w:val="0"/>
          <w:lang w:val="en-GB" w:eastAsia="en-US" w:bidi="ar-SA"/>
        </w:rPr>
        <w:t>mokyklos</w:t>
      </w:r>
      <w:proofErr w:type="spellEnd"/>
      <w:r w:rsidR="009219DB">
        <w:rPr>
          <w:rFonts w:cs="Times New Roman"/>
          <w:kern w:val="0"/>
          <w:lang w:val="en-GB" w:eastAsia="en-US" w:bidi="ar-SA"/>
        </w:rPr>
        <w:t xml:space="preserve"> </w:t>
      </w:r>
    </w:p>
    <w:p w:rsidR="009219DB" w:rsidRDefault="00C575D4" w:rsidP="009219DB">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direktoriaus</w:t>
      </w:r>
      <w:proofErr w:type="spellEnd"/>
      <w:proofErr w:type="gramEnd"/>
      <w:r>
        <w:rPr>
          <w:rFonts w:eastAsia="Times New Roman" w:cs="Times New Roman"/>
          <w:kern w:val="0"/>
          <w:lang w:val="en-GB" w:eastAsia="en-US" w:bidi="ar-SA"/>
        </w:rPr>
        <w:t xml:space="preserve"> 2019 m. </w:t>
      </w:r>
      <w:proofErr w:type="spellStart"/>
      <w:r>
        <w:rPr>
          <w:rFonts w:eastAsia="Times New Roman" w:cs="Times New Roman"/>
          <w:kern w:val="0"/>
          <w:lang w:val="en-GB" w:eastAsia="en-US" w:bidi="ar-SA"/>
        </w:rPr>
        <w:t>gruodžio</w:t>
      </w:r>
      <w:proofErr w:type="spellEnd"/>
      <w:r>
        <w:rPr>
          <w:rFonts w:eastAsia="Times New Roman" w:cs="Times New Roman"/>
          <w:kern w:val="0"/>
          <w:lang w:val="en-GB" w:eastAsia="en-US" w:bidi="ar-SA"/>
        </w:rPr>
        <w:t xml:space="preserve"> 31</w:t>
      </w:r>
      <w:r w:rsidR="009219DB">
        <w:rPr>
          <w:rFonts w:eastAsia="Times New Roman" w:cs="Times New Roman"/>
          <w:kern w:val="0"/>
          <w:lang w:val="en-GB" w:eastAsia="en-US" w:bidi="ar-SA"/>
        </w:rPr>
        <w:t xml:space="preserve">d. </w:t>
      </w:r>
    </w:p>
    <w:p w:rsidR="009219DB" w:rsidRDefault="009219DB" w:rsidP="009219DB">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Nr</w:t>
      </w:r>
      <w:r w:rsidR="00C575D4">
        <w:rPr>
          <w:rFonts w:cs="Times New Roman"/>
          <w:kern w:val="0"/>
          <w:lang w:val="en-GB" w:eastAsia="en-US" w:bidi="ar-SA"/>
        </w:rPr>
        <w:t>v1-156</w:t>
      </w:r>
    </w:p>
    <w:p w:rsidR="009219DB" w:rsidRDefault="009219DB" w:rsidP="009219DB">
      <w:pPr>
        <w:pStyle w:val="Standard"/>
        <w:ind w:left="5184"/>
      </w:pPr>
    </w:p>
    <w:p w:rsidR="009219DB" w:rsidRDefault="00C575D4" w:rsidP="009219D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ŠALČININKŲ R. JAŠIŪNŲ</w:t>
      </w:r>
      <w:r w:rsidR="009219DB">
        <w:rPr>
          <w:rFonts w:ascii="Times New Roman" w:hAnsi="Times New Roman"/>
          <w:b/>
          <w:bCs/>
          <w:sz w:val="24"/>
          <w:szCs w:val="24"/>
        </w:rPr>
        <w:t xml:space="preserve"> PAGRINDINĖ MOKYKLA </w:t>
      </w:r>
    </w:p>
    <w:p w:rsidR="00B20F01" w:rsidRPr="00227016" w:rsidRDefault="00B20F01" w:rsidP="00B20F01">
      <w:pPr>
        <w:tabs>
          <w:tab w:val="left" w:pos="1134"/>
        </w:tabs>
        <w:autoSpaceDE w:val="0"/>
        <w:autoSpaceDN w:val="0"/>
        <w:adjustRightInd w:val="0"/>
        <w:spacing w:after="0"/>
        <w:ind w:left="5387"/>
        <w:rPr>
          <w:rFonts w:ascii="Times New Roman" w:hAnsi="Times New Roman" w:cs="Times New Roman"/>
          <w:color w:val="FF0000"/>
          <w:sz w:val="24"/>
          <w:szCs w:val="24"/>
        </w:rPr>
      </w:pPr>
    </w:p>
    <w:p w:rsidR="00B20F01" w:rsidRDefault="00B20F01" w:rsidP="00B20F01">
      <w:pPr>
        <w:jc w:val="center"/>
        <w:rPr>
          <w:rFonts w:ascii="Times New Roman" w:hAnsi="Times New Roman" w:cs="Times New Roman"/>
          <w:b/>
          <w:sz w:val="24"/>
          <w:szCs w:val="24"/>
        </w:rPr>
      </w:pPr>
      <w:r w:rsidRPr="00B72348">
        <w:rPr>
          <w:rFonts w:ascii="Times New Roman" w:hAnsi="Times New Roman" w:cs="Times New Roman"/>
          <w:b/>
          <w:sz w:val="24"/>
          <w:szCs w:val="24"/>
        </w:rPr>
        <w:t>MOKYTOJO</w:t>
      </w:r>
      <w:r>
        <w:rPr>
          <w:rFonts w:ascii="Times New Roman" w:hAnsi="Times New Roman" w:cs="Times New Roman"/>
          <w:b/>
          <w:sz w:val="24"/>
          <w:szCs w:val="24"/>
        </w:rPr>
        <w:t xml:space="preserve"> PADĖJĖJO</w:t>
      </w:r>
      <w:r w:rsidRPr="00B72348">
        <w:rPr>
          <w:rFonts w:ascii="Times New Roman" w:hAnsi="Times New Roman" w:cs="Times New Roman"/>
          <w:b/>
          <w:sz w:val="24"/>
          <w:szCs w:val="24"/>
        </w:rPr>
        <w:t xml:space="preserve"> SAUGOS IR SVEIKATOS INSTRUKCIJA Nr. </w:t>
      </w:r>
      <w:r w:rsidR="00C575D4">
        <w:rPr>
          <w:rFonts w:ascii="Times New Roman" w:hAnsi="Times New Roman" w:cs="Times New Roman"/>
          <w:b/>
          <w:sz w:val="24"/>
          <w:szCs w:val="24"/>
        </w:rPr>
        <w:t>34</w:t>
      </w:r>
    </w:p>
    <w:p w:rsidR="00B20F01" w:rsidRPr="00B72348" w:rsidRDefault="00B20F01" w:rsidP="00B20F01">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 </w:t>
      </w:r>
      <w:r w:rsidR="00C575D4">
        <w:rPr>
          <w:rFonts w:ascii="Times New Roman" w:hAnsi="Times New Roman" w:cs="Times New Roman"/>
          <w:sz w:val="24"/>
          <w:szCs w:val="24"/>
        </w:rPr>
        <w:t>Šalčininkų r. Jašiūnų</w:t>
      </w:r>
      <w:r>
        <w:rPr>
          <w:rFonts w:ascii="Times New Roman" w:hAnsi="Times New Roman" w:cs="Times New Roman"/>
          <w:sz w:val="24"/>
          <w:szCs w:val="24"/>
        </w:rPr>
        <w:t xml:space="preserve"> pagrindinės mokyklos </w:t>
      </w:r>
      <w:r w:rsidRPr="00B20F01">
        <w:rPr>
          <w:rFonts w:ascii="Times New Roman" w:hAnsi="Times New Roman" w:cs="Times New Roman"/>
          <w:sz w:val="24"/>
          <w:szCs w:val="24"/>
        </w:rPr>
        <w:t xml:space="preserve">mokytojo padėjėju (toliau - mokytojo padėjėjas) gali dirbti asmuo, nustatyta tvarka pasitikrinęs sveikatą, turintis aukštąjį pedagoginį išsilavinimą ir atitinkamą kvalifikaciją, išklausęs bendrą darbų saugos ir sveikatos ir darbo vietoje instruktavimus.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2. Mokytojo padėjėjas privalo laikytis darbo tvarkos taisyklių, vykdyti </w:t>
      </w:r>
      <w:r w:rsidR="005C5C93">
        <w:rPr>
          <w:rFonts w:ascii="Times New Roman" w:hAnsi="Times New Roman" w:cs="Times New Roman"/>
          <w:sz w:val="24"/>
          <w:szCs w:val="24"/>
        </w:rPr>
        <w:t>mokyklo</w:t>
      </w:r>
      <w:r w:rsidRPr="00B20F01">
        <w:rPr>
          <w:rFonts w:ascii="Times New Roman" w:hAnsi="Times New Roman" w:cs="Times New Roman"/>
          <w:sz w:val="24"/>
          <w:szCs w:val="24"/>
        </w:rPr>
        <w:t xml:space="preserve">s darbuotojų saugos ir sveikatos instrukcijų reikalavimus, darbo priemones naudoti pagal darbo priemonių dokumentuose nurodytus saugaus naudojimo reikalavimus.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3. Periodinis mokytojo padėjėjo sveikatos tikrinimas atliekamas Sveikatos apsaugos ministerijos nustatyta tvarka ir periodiškumu, o žinių patikrinimas (periodinis instruktavimas) atliekamas ne rečiau kaip kartą per 12 mėnesių.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4. Papildomas mokytojo padėjėjo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5. Mokytojo padėjėjas privalo laikytis nustatyto darbo ir poilsio režimo.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6. Mokytojo padėjėjas privalo nedirbti su techniškai netvarkingomis darbo priemonėmis.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7. Atlikti tik paskirtą darbą, neleisti dirbti pašaliniams asmenims.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8.Mokytojo padėjėj</w:t>
      </w:r>
      <w:r>
        <w:rPr>
          <w:rFonts w:ascii="Times New Roman" w:hAnsi="Times New Roman" w:cs="Times New Roman"/>
          <w:sz w:val="24"/>
          <w:szCs w:val="24"/>
        </w:rPr>
        <w:t>as privalo informuoti mokyklos</w:t>
      </w:r>
      <w:r w:rsidRPr="00B20F01">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9. Mokytojo padėjėjas,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B20F01">
        <w:rPr>
          <w:rFonts w:ascii="Times New Roman" w:hAnsi="Times New Roman" w:cs="Times New Roman"/>
          <w:sz w:val="24"/>
          <w:szCs w:val="24"/>
        </w:rPr>
        <w:t xml:space="preserve"> direktoriui, jeigu jis pajėgia tai padaryti.</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A86D33"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11. Mokytojo padėjėjui, pažeidusiam šios instrukcijos reikalavimus, taikoma Lietuvos Respublikos įstatymų nustatyta atsakomybė.</w:t>
      </w:r>
    </w:p>
    <w:p w:rsidR="00B20F01" w:rsidRDefault="00B20F01" w:rsidP="009219DB">
      <w:pPr>
        <w:spacing w:after="0"/>
        <w:ind w:firstLine="426"/>
        <w:jc w:val="both"/>
        <w:rPr>
          <w:rFonts w:ascii="Times New Roman" w:hAnsi="Times New Roman" w:cs="Times New Roman"/>
          <w:sz w:val="24"/>
          <w:szCs w:val="24"/>
        </w:rPr>
      </w:pPr>
    </w:p>
    <w:p w:rsidR="00B20F01" w:rsidRDefault="00B20F01" w:rsidP="009219DB">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9219DB" w:rsidRPr="00B72348" w:rsidRDefault="009219DB" w:rsidP="009219DB">
      <w:pPr>
        <w:spacing w:after="0"/>
        <w:ind w:firstLine="426"/>
        <w:jc w:val="center"/>
        <w:rPr>
          <w:rFonts w:ascii="Times New Roman" w:hAnsi="Times New Roman" w:cs="Times New Roman"/>
          <w:b/>
          <w:sz w:val="24"/>
          <w:szCs w:val="24"/>
        </w:rPr>
      </w:pP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13. Dirbant su kompiuterine technika, spausdintuvu, kopijavimo aparatu - </w:t>
      </w:r>
      <w:proofErr w:type="spellStart"/>
      <w:r w:rsidRPr="00B20F01">
        <w:rPr>
          <w:rFonts w:ascii="Times New Roman" w:hAnsi="Times New Roman" w:cs="Times New Roman"/>
          <w:sz w:val="24"/>
          <w:szCs w:val="24"/>
        </w:rPr>
        <w:t>elektrostatinis</w:t>
      </w:r>
      <w:proofErr w:type="spellEnd"/>
      <w:r w:rsidRPr="00B20F01">
        <w:rPr>
          <w:rFonts w:ascii="Times New Roman" w:hAnsi="Times New Roman" w:cs="Times New Roman"/>
          <w:sz w:val="24"/>
          <w:szCs w:val="24"/>
        </w:rPr>
        <w:t xml:space="preserve"> krūvis, kuris veikia periferinę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14. Kritimas, norint paimti aukštai esančius daiktus, knygas.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lastRenderedPageBreak/>
        <w:t xml:space="preserve">15. Kūno raumenų patempimas, nesilaikant leidžiamų kėlimo normų - vienu metu nešti galima vyrams ne daugiau kaip 30 kg, moterims - 10 kg. </w:t>
      </w:r>
    </w:p>
    <w:p w:rsid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16. Netvarkinga darbo vieta, slidžios grindys, netvarkingai sukrautos knygos, daiktų kritimas iš aukščio.</w:t>
      </w:r>
    </w:p>
    <w:p w:rsidR="00B20F01" w:rsidRDefault="00B20F01" w:rsidP="009219DB">
      <w:pPr>
        <w:spacing w:after="0"/>
        <w:ind w:firstLine="426"/>
        <w:jc w:val="both"/>
        <w:rPr>
          <w:rFonts w:ascii="Times New Roman" w:hAnsi="Times New Roman" w:cs="Times New Roman"/>
          <w:sz w:val="24"/>
          <w:szCs w:val="24"/>
        </w:rPr>
      </w:pPr>
    </w:p>
    <w:p w:rsidR="00B20F01" w:rsidRDefault="00B20F01" w:rsidP="009219DB">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1A34A3" w:rsidRPr="0048338B" w:rsidRDefault="001A34A3" w:rsidP="009219DB">
      <w:pPr>
        <w:spacing w:after="0"/>
        <w:ind w:firstLine="426"/>
        <w:jc w:val="both"/>
        <w:rPr>
          <w:rFonts w:ascii="Times New Roman" w:hAnsi="Times New Roman" w:cs="Times New Roman"/>
          <w:b/>
          <w:sz w:val="24"/>
          <w:szCs w:val="24"/>
        </w:rPr>
      </w:pP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17. Nepakankamas darbo vietos apšvietimas - galimi regos sutrikimai.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18. Nuolat įtemptas dėmesys - vargina organizmą, mažina budrumą, silpnina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19. Triukšmas - veikia periferinę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 xml:space="preserve">20. Nervinė įtampa - veikia periferinę nervų sistemą. </w:t>
      </w:r>
    </w:p>
    <w:p w:rsidR="00B20F01" w:rsidRP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21. Darbas su kompiuterine technika - regos sutrikimai.</w:t>
      </w:r>
    </w:p>
    <w:p w:rsidR="00B20F01" w:rsidRDefault="00B20F01" w:rsidP="009219DB">
      <w:pPr>
        <w:spacing w:after="0"/>
        <w:ind w:firstLine="426"/>
        <w:jc w:val="both"/>
        <w:rPr>
          <w:rFonts w:ascii="Times New Roman" w:hAnsi="Times New Roman" w:cs="Times New Roman"/>
          <w:sz w:val="24"/>
          <w:szCs w:val="24"/>
        </w:rPr>
      </w:pPr>
      <w:r w:rsidRPr="00B20F01">
        <w:rPr>
          <w:rFonts w:ascii="Times New Roman" w:hAnsi="Times New Roman" w:cs="Times New Roman"/>
          <w:sz w:val="24"/>
          <w:szCs w:val="24"/>
        </w:rPr>
        <w:t>22. Galimos infekcijos nuo sergančių mokinių.</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 xml:space="preserve">IV. MOKYTOJO </w:t>
      </w:r>
      <w:r>
        <w:rPr>
          <w:rFonts w:ascii="Times New Roman" w:hAnsi="Times New Roman" w:cs="Times New Roman"/>
          <w:b/>
          <w:sz w:val="24"/>
          <w:szCs w:val="24"/>
        </w:rPr>
        <w:t xml:space="preserve">PADĖJĖJO </w:t>
      </w:r>
      <w:r w:rsidRPr="0048338B">
        <w:rPr>
          <w:rFonts w:ascii="Times New Roman" w:hAnsi="Times New Roman" w:cs="Times New Roman"/>
          <w:b/>
          <w:sz w:val="24"/>
          <w:szCs w:val="24"/>
        </w:rPr>
        <w:t>VEIKSNIAI PRIEŠ DARBO PRADŽIĄ</w:t>
      </w:r>
    </w:p>
    <w:p w:rsidR="001A34A3" w:rsidRDefault="001A34A3" w:rsidP="009219DB">
      <w:pPr>
        <w:spacing w:after="0"/>
        <w:jc w:val="both"/>
        <w:rPr>
          <w:rFonts w:ascii="Times New Roman" w:hAnsi="Times New Roman" w:cs="Times New Roman"/>
          <w:b/>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23. Apžiūrėti darbo vietą, patikrinti ar ji tvarkinga, pašalinti iš jos nereikalingus daiktus.</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24. Įsitikinti, ar darbo vietoje pakankamas apšvietimas, mikroklimatas (temperatūra, ventiliacija).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26. Darbą pradėti tik kai bus pašalinti visi trūkumai, galintys sukelti nelaimingą atsitikimą.</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 MOKYTOJO</w:t>
      </w:r>
      <w:r>
        <w:rPr>
          <w:rFonts w:ascii="Times New Roman" w:hAnsi="Times New Roman" w:cs="Times New Roman"/>
          <w:b/>
          <w:sz w:val="24"/>
          <w:szCs w:val="24"/>
        </w:rPr>
        <w:t xml:space="preserve"> PADĖJĖJO</w:t>
      </w:r>
      <w:r w:rsidRPr="0048338B">
        <w:rPr>
          <w:rFonts w:ascii="Times New Roman" w:hAnsi="Times New Roman" w:cs="Times New Roman"/>
          <w:b/>
          <w:sz w:val="24"/>
          <w:szCs w:val="24"/>
        </w:rPr>
        <w:t xml:space="preserve">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1A34A3" w:rsidRDefault="001A34A3" w:rsidP="009219DB">
      <w:pPr>
        <w:spacing w:after="0"/>
        <w:ind w:firstLine="426"/>
        <w:jc w:val="both"/>
        <w:rPr>
          <w:rFonts w:ascii="Times New Roman" w:hAnsi="Times New Roman" w:cs="Times New Roman"/>
          <w:b/>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27. Palaikyti darbo vietoje švarą ir tvarką.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28.</w:t>
      </w: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Neatitraukti savo ir kitų dėmesio pašalinėmis šnekomis ir darbais.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29. Draudžiama dirbti neblaiviam ar apsvaigusiam nuo narkotikų, toksinių medžiagų.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30. Laikytis darbo ir poilsio režimo, daryti pertraukas dirbant su kompiuteriu, spausdintuvu (nepertraukiamai dirbti prie kompiuterio galima ne daugiau kaip 1 val.).</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31. Nuovargį ir įtampą mažinti pertraukų metu, o pasibaigus darbui rekomenduojama atlikti specialius akių ir fizinius pratimus.</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1A34A3" w:rsidRDefault="001A34A3" w:rsidP="009219DB">
      <w:pPr>
        <w:spacing w:after="0"/>
        <w:ind w:firstLine="426"/>
        <w:jc w:val="both"/>
        <w:rPr>
          <w:rFonts w:ascii="Times New Roman" w:hAnsi="Times New Roman" w:cs="Times New Roman"/>
          <w:b/>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32. Neatidarinėti elektros įrengimų, kompiuterinės technikos skydelių, durelių, dangčių.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33</w:t>
      </w:r>
      <w:r w:rsidRPr="001A34A3">
        <w:rPr>
          <w:rFonts w:ascii="Times New Roman" w:hAnsi="Times New Roman" w:cs="Times New Roman"/>
          <w:sz w:val="24"/>
          <w:szCs w:val="24"/>
        </w:rPr>
        <w:t xml:space="preserve">. Neliesti drėgnomis rankomis jungiklių, elektros šakučių lizdų.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34</w:t>
      </w:r>
      <w:r w:rsidRPr="001A34A3">
        <w:rPr>
          <w:rFonts w:ascii="Times New Roman" w:hAnsi="Times New Roman" w:cs="Times New Roman"/>
          <w:sz w:val="24"/>
          <w:szCs w:val="24"/>
        </w:rPr>
        <w:t xml:space="preserve">. Kompiuterinės technikos ekranus, objektyvus valyti specialiai skirta servetėle.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35</w:t>
      </w:r>
      <w:r w:rsidRPr="001A34A3">
        <w:rPr>
          <w:rFonts w:ascii="Times New Roman" w:hAnsi="Times New Roman" w:cs="Times New Roman"/>
          <w:sz w:val="24"/>
          <w:szCs w:val="24"/>
        </w:rPr>
        <w:t xml:space="preserve">. Nedirbti su kompiuterinę techniką, jei prisilietus jaučiamas elektros srovės poveikis.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36</w:t>
      </w:r>
      <w:r w:rsidRPr="001A34A3">
        <w:rPr>
          <w:rFonts w:ascii="Times New Roman" w:hAnsi="Times New Roman" w:cs="Times New Roman"/>
          <w:sz w:val="24"/>
          <w:szCs w:val="24"/>
        </w:rPr>
        <w:t xml:space="preserve">. Nepalikti be priežiūros įjungtos kompiuterinės technikos.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37</w:t>
      </w:r>
      <w:r w:rsidRPr="001A34A3">
        <w:rPr>
          <w:rFonts w:ascii="Times New Roman" w:hAnsi="Times New Roman" w:cs="Times New Roman"/>
          <w:sz w:val="24"/>
          <w:szCs w:val="24"/>
        </w:rPr>
        <w:t>. Nesiliesti vienu metu prie įžemintų dalių (centrinio šildymo radiatorių, vamzdžių ir pan.) ir elektros įrenginių metalinių dalių, nes esant pažeistai izoliacijai, nesusidarytų grandinė elektros srovei tekėti žmogaus kūnu.</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38</w:t>
      </w:r>
      <w:r w:rsidRPr="001A34A3">
        <w:rPr>
          <w:rFonts w:ascii="Times New Roman" w:hAnsi="Times New Roman" w:cs="Times New Roman"/>
          <w:sz w:val="24"/>
          <w:szCs w:val="24"/>
        </w:rPr>
        <w:t xml:space="preserve">. Eksploatuojant elektros įrenginius, kompiuterinę techniką draudžiama: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34A3">
        <w:rPr>
          <w:rFonts w:ascii="Times New Roman" w:hAnsi="Times New Roman" w:cs="Times New Roman"/>
          <w:sz w:val="24"/>
          <w:szCs w:val="24"/>
        </w:rPr>
        <w:t xml:space="preserve"> 38.1. naudotis netvarkingais elektros šakučių lizdais, kištukais, jungikliais bei kita elektros instaliacijos įranga;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39. Naudojantis spausdintuvu, būtina laikytis šių reikalavimų: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39.1. laidai spausdintuvui turi būti specialiai pritaikyti;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39.2. prieš jungiant spausdintuvą prie kompiuterinės technikos įsitikinti ar spausdintuvas išjungtas iš tinklo;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39.3. neišjungti spausdintuvo, kol jis spausdina;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39.4. popieriui įstrigus, spausdintuvą tuoj pat išjungti iš tinklo ir popierių ištraukti.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40. Elektros prietaisus išjungti šiais avariniais atvejais: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40.1. pajutus elektros srovės poveikį ar nutrūkus elektros energijos tiekimui;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 xml:space="preserve">40.2. pažeidus laidų izoliaciją arba kai jaučiamas charakteringas degančios izoliacijos kvapas, pasirodo dūmai, kilus gaisrui; </w:t>
      </w:r>
    </w:p>
    <w:p w:rsidR="001A34A3" w:rsidRPr="001A34A3" w:rsidRDefault="001A34A3" w:rsidP="009219DB">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1A34A3">
        <w:rPr>
          <w:rFonts w:ascii="Times New Roman" w:hAnsi="Times New Roman" w:cs="Times New Roman"/>
          <w:sz w:val="24"/>
          <w:szCs w:val="24"/>
        </w:rPr>
        <w:t>40.3</w:t>
      </w:r>
      <w:r>
        <w:rPr>
          <w:rFonts w:ascii="Times New Roman" w:hAnsi="Times New Roman" w:cs="Times New Roman"/>
          <w:sz w:val="24"/>
          <w:szCs w:val="24"/>
        </w:rPr>
        <w:t>.</w:t>
      </w:r>
      <w:r w:rsidRPr="001A34A3">
        <w:rPr>
          <w:rFonts w:ascii="Times New Roman" w:hAnsi="Times New Roman" w:cs="Times New Roman"/>
          <w:sz w:val="24"/>
          <w:szCs w:val="24"/>
        </w:rPr>
        <w:t xml:space="preserve"> pastebėjus padidėjusį triukšmą ar vibraciją.</w:t>
      </w:r>
    </w:p>
    <w:p w:rsidR="001A34A3" w:rsidRDefault="001A34A3" w:rsidP="009219DB">
      <w:pPr>
        <w:spacing w:after="0"/>
        <w:ind w:firstLine="426"/>
        <w:jc w:val="both"/>
        <w:rPr>
          <w:rFonts w:ascii="Times New Roman" w:hAnsi="Times New Roman" w:cs="Times New Roman"/>
          <w:sz w:val="24"/>
          <w:szCs w:val="24"/>
        </w:rPr>
      </w:pPr>
    </w:p>
    <w:p w:rsidR="001A34A3" w:rsidRDefault="001A34A3" w:rsidP="009219DB">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1A34A3" w:rsidRDefault="001A34A3" w:rsidP="009219DB">
      <w:pPr>
        <w:spacing w:after="0"/>
        <w:ind w:firstLine="426"/>
        <w:jc w:val="both"/>
        <w:rPr>
          <w:rFonts w:ascii="Times New Roman" w:hAnsi="Times New Roman" w:cs="Times New Roman"/>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41. Vengti veiksmų, sudarančių sąlygas kilti gaisrui. </w:t>
      </w:r>
    </w:p>
    <w:p w:rsidR="001A34A3" w:rsidRPr="001A34A3" w:rsidRDefault="001A34A3" w:rsidP="009219DB">
      <w:pPr>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mokyklos</w:t>
      </w:r>
      <w:r w:rsidRPr="001A34A3">
        <w:rPr>
          <w:rFonts w:ascii="Times New Roman" w:hAnsi="Times New Roman" w:cs="Times New Roman"/>
          <w:sz w:val="24"/>
          <w:szCs w:val="24"/>
        </w:rPr>
        <w:t xml:space="preserve"> patalpose ir teritorijoje draudžiama.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43.Pastebėjus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44. Kilus gaisrui nedelsiant išjungti elektros prietaisus iš elektros tinklo, iškviesti ugniagesius pagalbos telefonu 112. </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45. Pradėti gesinti gaisrą turimomis pri</w:t>
      </w:r>
      <w:r>
        <w:rPr>
          <w:rFonts w:ascii="Times New Roman" w:hAnsi="Times New Roman" w:cs="Times New Roman"/>
          <w:sz w:val="24"/>
          <w:szCs w:val="24"/>
        </w:rPr>
        <w:t xml:space="preserve">emonėmis, informuoti mokyklos </w:t>
      </w:r>
      <w:r w:rsidRPr="001A34A3">
        <w:rPr>
          <w:rFonts w:ascii="Times New Roman" w:hAnsi="Times New Roman" w:cs="Times New Roman"/>
          <w:sz w:val="24"/>
          <w:szCs w:val="24"/>
        </w:rPr>
        <w:t>direktorių apie gaisrą.</w:t>
      </w:r>
    </w:p>
    <w:p w:rsidR="001A34A3" w:rsidRDefault="001A34A3" w:rsidP="009219DB">
      <w:pPr>
        <w:spacing w:after="0"/>
        <w:ind w:firstLine="426"/>
        <w:jc w:val="both"/>
        <w:rPr>
          <w:rFonts w:ascii="Times New Roman" w:hAnsi="Times New Roman" w:cs="Times New Roman"/>
          <w:sz w:val="24"/>
          <w:szCs w:val="24"/>
        </w:rPr>
      </w:pPr>
    </w:p>
    <w:p w:rsidR="001A34A3" w:rsidRPr="00B21219" w:rsidRDefault="001A34A3" w:rsidP="009219DB">
      <w:pPr>
        <w:spacing w:after="0"/>
        <w:ind w:firstLine="426"/>
        <w:jc w:val="center"/>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1A34A3" w:rsidRDefault="001A34A3" w:rsidP="009219DB">
      <w:pPr>
        <w:spacing w:after="0"/>
        <w:ind w:firstLine="426"/>
        <w:jc w:val="both"/>
        <w:rPr>
          <w:rFonts w:ascii="Times New Roman" w:hAnsi="Times New Roman" w:cs="Times New Roman"/>
          <w:sz w:val="24"/>
          <w:szCs w:val="24"/>
        </w:rPr>
      </w:pP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47.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48. Darbo metu susižeidus nors ir nelabai sunkiai, įvykio negalima nuslėpti, ap</w:t>
      </w:r>
      <w:r>
        <w:rPr>
          <w:rFonts w:ascii="Times New Roman" w:hAnsi="Times New Roman" w:cs="Times New Roman"/>
          <w:sz w:val="24"/>
          <w:szCs w:val="24"/>
        </w:rPr>
        <w:t>ie jį reikia pranešti mokyklos</w:t>
      </w:r>
      <w:r w:rsidRPr="001A34A3">
        <w:rPr>
          <w:rFonts w:ascii="Times New Roman" w:hAnsi="Times New Roman" w:cs="Times New Roman"/>
          <w:sz w:val="24"/>
          <w:szCs w:val="24"/>
        </w:rPr>
        <w:t xml:space="preserve"> direktoriui. </w:t>
      </w:r>
    </w:p>
    <w:p w:rsidR="001A34A3" w:rsidRP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 xml:space="preserve">49. Kilus gaisrui, reikia iškviesti ugniagesius pagalbos telefonu 112, </w:t>
      </w:r>
      <w:r>
        <w:rPr>
          <w:rFonts w:ascii="Times New Roman" w:hAnsi="Times New Roman" w:cs="Times New Roman"/>
          <w:sz w:val="24"/>
          <w:szCs w:val="24"/>
        </w:rPr>
        <w:t>pranešti mokyklos</w:t>
      </w:r>
      <w:r w:rsidRPr="001A34A3">
        <w:rPr>
          <w:rFonts w:ascii="Times New Roman" w:hAnsi="Times New Roman" w:cs="Times New Roman"/>
          <w:sz w:val="24"/>
          <w:szCs w:val="24"/>
        </w:rPr>
        <w:t xml:space="preserve"> direktoriui ir gesinti gaisro židinį turimomis priemonėmis. </w:t>
      </w:r>
    </w:p>
    <w:p w:rsidR="001A34A3" w:rsidRDefault="001A34A3" w:rsidP="009219DB">
      <w:pPr>
        <w:spacing w:after="0"/>
        <w:ind w:firstLine="426"/>
        <w:jc w:val="both"/>
        <w:rPr>
          <w:rFonts w:ascii="Times New Roman" w:hAnsi="Times New Roman" w:cs="Times New Roman"/>
          <w:sz w:val="24"/>
          <w:szCs w:val="24"/>
        </w:rPr>
      </w:pPr>
      <w:r w:rsidRPr="001A34A3">
        <w:rPr>
          <w:rFonts w:ascii="Times New Roman" w:hAnsi="Times New Roman" w:cs="Times New Roman"/>
          <w:sz w:val="24"/>
          <w:szCs w:val="24"/>
        </w:rPr>
        <w:t>50. Ištikus nelaimingam atsitikimui pakeliui į darbą arba iš darbo, reikia pačiam ar per kitus asmeni</w:t>
      </w:r>
      <w:r>
        <w:rPr>
          <w:rFonts w:ascii="Times New Roman" w:hAnsi="Times New Roman" w:cs="Times New Roman"/>
          <w:sz w:val="24"/>
          <w:szCs w:val="24"/>
        </w:rPr>
        <w:t>s pranešti apie įvykį mokyklos</w:t>
      </w:r>
      <w:r w:rsidRPr="001A34A3">
        <w:rPr>
          <w:rFonts w:ascii="Times New Roman" w:hAnsi="Times New Roman" w:cs="Times New Roman"/>
          <w:sz w:val="24"/>
          <w:szCs w:val="24"/>
        </w:rPr>
        <w:t xml:space="preserve"> direktoriui ir nurodyti įvykio aplinkybes bei pasekmes.</w:t>
      </w:r>
    </w:p>
    <w:p w:rsidR="001A34A3" w:rsidRDefault="001A34A3" w:rsidP="009219DB">
      <w:pPr>
        <w:spacing w:after="0"/>
        <w:ind w:firstLine="426"/>
        <w:jc w:val="both"/>
        <w:rPr>
          <w:rFonts w:ascii="Times New Roman" w:hAnsi="Times New Roman" w:cs="Times New Roman"/>
          <w:sz w:val="24"/>
          <w:szCs w:val="24"/>
        </w:rPr>
      </w:pPr>
    </w:p>
    <w:p w:rsidR="00573A4F" w:rsidRPr="001C6BBA" w:rsidRDefault="00573A4F" w:rsidP="009219DB">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1A34A3" w:rsidRPr="00573A4F" w:rsidRDefault="001A34A3" w:rsidP="009219DB">
      <w:pPr>
        <w:spacing w:after="0"/>
        <w:ind w:firstLine="426"/>
        <w:jc w:val="both"/>
        <w:rPr>
          <w:rFonts w:ascii="Times New Roman" w:hAnsi="Times New Roman" w:cs="Times New Roman"/>
          <w:sz w:val="24"/>
          <w:szCs w:val="24"/>
        </w:rPr>
      </w:pPr>
    </w:p>
    <w:p w:rsidR="00573A4F" w:rsidRPr="00573A4F" w:rsidRDefault="00573A4F" w:rsidP="009219DB">
      <w:pPr>
        <w:spacing w:after="0"/>
        <w:ind w:firstLine="426"/>
        <w:jc w:val="both"/>
        <w:rPr>
          <w:rFonts w:ascii="Times New Roman" w:hAnsi="Times New Roman" w:cs="Times New Roman"/>
          <w:sz w:val="24"/>
          <w:szCs w:val="24"/>
        </w:rPr>
      </w:pPr>
      <w:r w:rsidRPr="00573A4F">
        <w:rPr>
          <w:rFonts w:ascii="Times New Roman" w:hAnsi="Times New Roman" w:cs="Times New Roman"/>
          <w:sz w:val="24"/>
          <w:szCs w:val="24"/>
        </w:rPr>
        <w:t xml:space="preserve">51. Sutvarkyti darbo vietą. </w:t>
      </w:r>
    </w:p>
    <w:p w:rsidR="00573A4F" w:rsidRPr="00573A4F" w:rsidRDefault="00573A4F" w:rsidP="009219DB">
      <w:pPr>
        <w:spacing w:after="0"/>
        <w:ind w:firstLine="426"/>
        <w:jc w:val="both"/>
        <w:rPr>
          <w:rFonts w:ascii="Times New Roman" w:hAnsi="Times New Roman" w:cs="Times New Roman"/>
          <w:sz w:val="24"/>
          <w:szCs w:val="24"/>
        </w:rPr>
      </w:pPr>
      <w:r w:rsidRPr="00573A4F">
        <w:rPr>
          <w:rFonts w:ascii="Times New Roman" w:hAnsi="Times New Roman" w:cs="Times New Roman"/>
          <w:sz w:val="24"/>
          <w:szCs w:val="24"/>
        </w:rPr>
        <w:t xml:space="preserve">52. Išjungti elektros prietaisus, jei jie neįjungti specialiame režime. </w:t>
      </w:r>
    </w:p>
    <w:p w:rsidR="00573A4F" w:rsidRPr="00573A4F" w:rsidRDefault="00573A4F" w:rsidP="009219DB">
      <w:pPr>
        <w:spacing w:after="0"/>
        <w:ind w:firstLine="426"/>
        <w:jc w:val="both"/>
        <w:rPr>
          <w:rFonts w:ascii="Times New Roman" w:hAnsi="Times New Roman" w:cs="Times New Roman"/>
          <w:sz w:val="24"/>
          <w:szCs w:val="24"/>
        </w:rPr>
      </w:pPr>
      <w:r w:rsidRPr="00573A4F">
        <w:rPr>
          <w:rFonts w:ascii="Times New Roman" w:hAnsi="Times New Roman" w:cs="Times New Roman"/>
          <w:sz w:val="24"/>
          <w:szCs w:val="24"/>
        </w:rPr>
        <w:t>53. Apie visus darbo metu pastebėtus trūkumus informuoti mokyklos direktorių.</w:t>
      </w:r>
    </w:p>
    <w:sectPr w:rsidR="00573A4F" w:rsidRPr="00573A4F" w:rsidSect="009219D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20F01"/>
    <w:rsid w:val="000E09F7"/>
    <w:rsid w:val="001A34A3"/>
    <w:rsid w:val="001E0BAA"/>
    <w:rsid w:val="00573A4F"/>
    <w:rsid w:val="005C5C93"/>
    <w:rsid w:val="009219DB"/>
    <w:rsid w:val="00A86D33"/>
    <w:rsid w:val="00B20F01"/>
    <w:rsid w:val="00C575D4"/>
    <w:rsid w:val="00C9027A"/>
    <w:rsid w:val="00DE276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0F0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9219D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Debesliotekstas">
    <w:name w:val="Balloon Text"/>
    <w:basedOn w:val="prastasis"/>
    <w:link w:val="DebesliotekstasDiagrama"/>
    <w:uiPriority w:val="99"/>
    <w:semiHidden/>
    <w:unhideWhenUsed/>
    <w:rsid w:val="00C9027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2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5084</Words>
  <Characters>2898</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Mokiniai12</cp:lastModifiedBy>
  <cp:revision>2</cp:revision>
  <cp:lastPrinted>2020-03-04T08:58:00Z</cp:lastPrinted>
  <dcterms:created xsi:type="dcterms:W3CDTF">2020-03-04T10:42:00Z</dcterms:created>
  <dcterms:modified xsi:type="dcterms:W3CDTF">2020-03-04T10:42:00Z</dcterms:modified>
</cp:coreProperties>
</file>