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912" w:rsidRDefault="002B1912" w:rsidP="002B1912">
      <w:pPr>
        <w:pStyle w:val="Standard"/>
        <w:ind w:left="5184"/>
        <w:rPr>
          <w:rFonts w:eastAsia="Times New Roman" w:cs="Times New Roman"/>
          <w:kern w:val="0"/>
          <w:lang w:val="en-GB" w:eastAsia="en-US" w:bidi="ar-SA"/>
        </w:rPr>
      </w:pPr>
      <w:r>
        <w:rPr>
          <w:rFonts w:eastAsia="Times New Roman" w:cs="Times New Roman"/>
          <w:kern w:val="0"/>
          <w:lang w:val="en-GB" w:eastAsia="en-US" w:bidi="ar-SA"/>
        </w:rPr>
        <w:t>PATVIRTINTA</w:t>
      </w:r>
    </w:p>
    <w:p w:rsidR="002B1912" w:rsidRDefault="004A61A7" w:rsidP="002B1912">
      <w:pPr>
        <w:pStyle w:val="Standard"/>
        <w:ind w:left="5184"/>
        <w:rPr>
          <w:rFonts w:eastAsia="Times New Roman" w:cs="Times New Roman"/>
          <w:kern w:val="0"/>
          <w:lang w:val="en-GB" w:eastAsia="en-US" w:bidi="ar-SA"/>
        </w:rPr>
      </w:pPr>
      <w:bookmarkStart w:id="0" w:name="_GoBack"/>
      <w:bookmarkEnd w:id="0"/>
      <w:proofErr w:type="spellStart"/>
      <w:r>
        <w:rPr>
          <w:rFonts w:cs="Times New Roman"/>
          <w:kern w:val="0"/>
          <w:lang w:val="en-GB" w:eastAsia="en-US" w:bidi="ar-SA"/>
        </w:rPr>
        <w:t>Šalčininkų</w:t>
      </w:r>
      <w:proofErr w:type="spellEnd"/>
      <w:r>
        <w:rPr>
          <w:rFonts w:cs="Times New Roman"/>
          <w:kern w:val="0"/>
          <w:lang w:val="en-GB" w:eastAsia="en-US" w:bidi="ar-SA"/>
        </w:rPr>
        <w:t xml:space="preserve"> r. </w:t>
      </w:r>
      <w:proofErr w:type="spellStart"/>
      <w:r>
        <w:rPr>
          <w:rFonts w:cs="Times New Roman"/>
          <w:kern w:val="0"/>
          <w:lang w:val="en-GB" w:eastAsia="en-US" w:bidi="ar-SA"/>
        </w:rPr>
        <w:t>Jašiūnų</w:t>
      </w:r>
      <w:proofErr w:type="spellEnd"/>
      <w:r w:rsidR="002B1912">
        <w:rPr>
          <w:rFonts w:cs="Times New Roman"/>
          <w:kern w:val="0"/>
          <w:lang w:val="en-GB" w:eastAsia="en-US" w:bidi="ar-SA"/>
        </w:rPr>
        <w:t xml:space="preserve"> </w:t>
      </w:r>
      <w:proofErr w:type="spellStart"/>
      <w:r w:rsidR="002B1912">
        <w:rPr>
          <w:rFonts w:cs="Times New Roman"/>
          <w:kern w:val="0"/>
          <w:lang w:val="en-GB" w:eastAsia="en-US" w:bidi="ar-SA"/>
        </w:rPr>
        <w:t>pagrindinės</w:t>
      </w:r>
      <w:proofErr w:type="spellEnd"/>
      <w:r w:rsidR="002B1912">
        <w:rPr>
          <w:rFonts w:cs="Times New Roman"/>
          <w:kern w:val="0"/>
          <w:lang w:val="en-GB" w:eastAsia="en-US" w:bidi="ar-SA"/>
        </w:rPr>
        <w:t xml:space="preserve"> </w:t>
      </w:r>
      <w:proofErr w:type="spellStart"/>
      <w:r w:rsidR="002B1912">
        <w:rPr>
          <w:rFonts w:cs="Times New Roman"/>
          <w:kern w:val="0"/>
          <w:lang w:val="en-GB" w:eastAsia="en-US" w:bidi="ar-SA"/>
        </w:rPr>
        <w:t>mokyklos</w:t>
      </w:r>
      <w:proofErr w:type="spellEnd"/>
      <w:r w:rsidR="002B1912">
        <w:rPr>
          <w:rFonts w:cs="Times New Roman"/>
          <w:kern w:val="0"/>
          <w:lang w:val="en-GB" w:eastAsia="en-US" w:bidi="ar-SA"/>
        </w:rPr>
        <w:t xml:space="preserve"> </w:t>
      </w:r>
    </w:p>
    <w:p w:rsidR="002B1912" w:rsidRDefault="004A61A7" w:rsidP="002B1912">
      <w:pPr>
        <w:pStyle w:val="Standard"/>
        <w:ind w:left="5184"/>
        <w:rPr>
          <w:rFonts w:eastAsia="Times New Roman" w:cs="Times New Roman"/>
          <w:kern w:val="0"/>
          <w:lang w:val="en-GB" w:eastAsia="en-US" w:bidi="ar-SA"/>
        </w:rPr>
      </w:pPr>
      <w:proofErr w:type="spellStart"/>
      <w:proofErr w:type="gramStart"/>
      <w:r>
        <w:rPr>
          <w:rFonts w:eastAsia="Times New Roman" w:cs="Times New Roman"/>
          <w:kern w:val="0"/>
          <w:lang w:val="en-GB" w:eastAsia="en-US" w:bidi="ar-SA"/>
        </w:rPr>
        <w:t>direktoriaus</w:t>
      </w:r>
      <w:proofErr w:type="spellEnd"/>
      <w:proofErr w:type="gramEnd"/>
      <w:r>
        <w:rPr>
          <w:rFonts w:eastAsia="Times New Roman" w:cs="Times New Roman"/>
          <w:kern w:val="0"/>
          <w:lang w:val="en-GB" w:eastAsia="en-US" w:bidi="ar-SA"/>
        </w:rPr>
        <w:t xml:space="preserve"> 2019 m. </w:t>
      </w:r>
      <w:proofErr w:type="spellStart"/>
      <w:r>
        <w:rPr>
          <w:rFonts w:eastAsia="Times New Roman" w:cs="Times New Roman"/>
          <w:kern w:val="0"/>
          <w:lang w:val="en-GB" w:eastAsia="en-US" w:bidi="ar-SA"/>
        </w:rPr>
        <w:t>gruodžio</w:t>
      </w:r>
      <w:proofErr w:type="spellEnd"/>
      <w:r>
        <w:rPr>
          <w:rFonts w:eastAsia="Times New Roman" w:cs="Times New Roman"/>
          <w:kern w:val="0"/>
          <w:lang w:val="en-GB" w:eastAsia="en-US" w:bidi="ar-SA"/>
        </w:rPr>
        <w:t xml:space="preserve"> 31</w:t>
      </w:r>
      <w:r w:rsidR="002B1912">
        <w:rPr>
          <w:rFonts w:eastAsia="Times New Roman" w:cs="Times New Roman"/>
          <w:kern w:val="0"/>
          <w:lang w:val="en-GB" w:eastAsia="en-US" w:bidi="ar-SA"/>
        </w:rPr>
        <w:t xml:space="preserve"> d. </w:t>
      </w:r>
    </w:p>
    <w:p w:rsidR="002B1912" w:rsidRDefault="002B1912" w:rsidP="002B1912">
      <w:pPr>
        <w:pStyle w:val="Standard"/>
        <w:ind w:left="5184"/>
        <w:rPr>
          <w:rFonts w:eastAsia="Times New Roman" w:cs="Times New Roman"/>
          <w:kern w:val="0"/>
          <w:lang w:val="en-GB" w:eastAsia="en-US" w:bidi="ar-SA"/>
        </w:rPr>
      </w:pPr>
      <w:proofErr w:type="spellStart"/>
      <w:proofErr w:type="gramStart"/>
      <w:r>
        <w:rPr>
          <w:rFonts w:cs="Times New Roman"/>
          <w:kern w:val="0"/>
          <w:lang w:val="en-GB" w:eastAsia="en-US" w:bidi="ar-SA"/>
        </w:rPr>
        <w:t>įsakymu</w:t>
      </w:r>
      <w:proofErr w:type="spellEnd"/>
      <w:proofErr w:type="gramEnd"/>
      <w:r>
        <w:rPr>
          <w:rFonts w:cs="Times New Roman"/>
          <w:kern w:val="0"/>
          <w:lang w:val="en-GB" w:eastAsia="en-US" w:bidi="ar-SA"/>
        </w:rPr>
        <w:t xml:space="preserve"> Nr. </w:t>
      </w:r>
      <w:r w:rsidR="004A61A7">
        <w:rPr>
          <w:rFonts w:cs="Times New Roman"/>
          <w:kern w:val="0"/>
          <w:lang w:val="en-GB" w:eastAsia="en-US" w:bidi="ar-SA"/>
        </w:rPr>
        <w:t>V1-156</w:t>
      </w:r>
    </w:p>
    <w:p w:rsidR="002B1912" w:rsidRDefault="002B1912" w:rsidP="002B1912">
      <w:pPr>
        <w:pStyle w:val="Standard"/>
        <w:ind w:left="5184"/>
      </w:pPr>
    </w:p>
    <w:p w:rsidR="002B1912" w:rsidRDefault="004A61A7" w:rsidP="002B1912">
      <w:pPr>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 xml:space="preserve">ŠALČININKŲ R. JAŠIŪNŲ </w:t>
      </w:r>
      <w:r w:rsidR="002B1912">
        <w:rPr>
          <w:rFonts w:ascii="Times New Roman" w:hAnsi="Times New Roman"/>
          <w:b/>
          <w:bCs/>
          <w:sz w:val="24"/>
          <w:szCs w:val="24"/>
        </w:rPr>
        <w:t xml:space="preserve"> PAGRINDINĖ MOKYKLA </w:t>
      </w:r>
    </w:p>
    <w:p w:rsidR="001004BC" w:rsidRPr="00227016" w:rsidRDefault="001004BC" w:rsidP="001004BC">
      <w:pPr>
        <w:tabs>
          <w:tab w:val="left" w:pos="1134"/>
        </w:tabs>
        <w:autoSpaceDE w:val="0"/>
        <w:autoSpaceDN w:val="0"/>
        <w:adjustRightInd w:val="0"/>
        <w:spacing w:after="0"/>
        <w:ind w:left="5387"/>
        <w:rPr>
          <w:rFonts w:ascii="Times New Roman" w:hAnsi="Times New Roman" w:cs="Times New Roman"/>
          <w:color w:val="FF0000"/>
          <w:sz w:val="24"/>
          <w:szCs w:val="24"/>
        </w:rPr>
      </w:pPr>
    </w:p>
    <w:p w:rsidR="00125349" w:rsidRPr="00125349" w:rsidRDefault="00125349" w:rsidP="00125349">
      <w:pPr>
        <w:shd w:val="clear" w:color="auto" w:fill="FFFFFF"/>
        <w:spacing w:after="0" w:line="240" w:lineRule="auto"/>
        <w:jc w:val="center"/>
        <w:rPr>
          <w:rFonts w:ascii="Times New Roman" w:eastAsia="Times New Roman" w:hAnsi="Times New Roman" w:cs="Times New Roman"/>
          <w:color w:val="000000"/>
          <w:sz w:val="27"/>
          <w:szCs w:val="27"/>
          <w:lang w:eastAsia="lt-LT"/>
        </w:rPr>
      </w:pPr>
      <w:r w:rsidRPr="00125349">
        <w:rPr>
          <w:rFonts w:ascii="Times New Roman" w:eastAsia="Times New Roman" w:hAnsi="Times New Roman" w:cs="Times New Roman"/>
          <w:b/>
          <w:bCs/>
          <w:color w:val="000000"/>
          <w:sz w:val="27"/>
          <w:szCs w:val="27"/>
          <w:lang w:eastAsia="lt-LT"/>
        </w:rPr>
        <w:t>DARBUOTOJO, DIRBANČIO ANT KOPĖČIŲ, SAUGOS IR SVEIKATOS</w:t>
      </w:r>
    </w:p>
    <w:p w:rsidR="001004BC" w:rsidRDefault="00125349" w:rsidP="00125349">
      <w:pPr>
        <w:shd w:val="clear" w:color="auto" w:fill="FFFFFF"/>
        <w:spacing w:after="0" w:line="240" w:lineRule="auto"/>
        <w:jc w:val="center"/>
        <w:rPr>
          <w:rFonts w:ascii="Times New Roman" w:hAnsi="Times New Roman" w:cs="Times New Roman"/>
          <w:b/>
          <w:sz w:val="24"/>
          <w:szCs w:val="24"/>
        </w:rPr>
      </w:pPr>
      <w:r w:rsidRPr="00125349">
        <w:rPr>
          <w:rFonts w:ascii="Times New Roman" w:eastAsia="Times New Roman" w:hAnsi="Times New Roman" w:cs="Times New Roman"/>
          <w:b/>
          <w:bCs/>
          <w:color w:val="000000"/>
          <w:sz w:val="27"/>
          <w:szCs w:val="27"/>
          <w:lang w:eastAsia="lt-LT"/>
        </w:rPr>
        <w:t>INSTRUKCIJA</w:t>
      </w:r>
      <w:r>
        <w:rPr>
          <w:rFonts w:ascii="Times New Roman" w:eastAsia="Times New Roman" w:hAnsi="Times New Roman" w:cs="Times New Roman"/>
          <w:color w:val="000000"/>
          <w:sz w:val="27"/>
          <w:szCs w:val="27"/>
          <w:lang w:eastAsia="lt-LT"/>
        </w:rPr>
        <w:t xml:space="preserve"> </w:t>
      </w:r>
      <w:r w:rsidR="001004BC" w:rsidRPr="00B72348">
        <w:rPr>
          <w:rFonts w:ascii="Times New Roman" w:hAnsi="Times New Roman" w:cs="Times New Roman"/>
          <w:b/>
          <w:sz w:val="24"/>
          <w:szCs w:val="24"/>
        </w:rPr>
        <w:t xml:space="preserve">Nr. </w:t>
      </w:r>
      <w:r w:rsidR="004A61A7">
        <w:rPr>
          <w:rFonts w:ascii="Times New Roman" w:hAnsi="Times New Roman" w:cs="Times New Roman"/>
          <w:b/>
          <w:sz w:val="24"/>
          <w:szCs w:val="24"/>
        </w:rPr>
        <w:t>33</w:t>
      </w:r>
    </w:p>
    <w:p w:rsidR="00125349" w:rsidRPr="00125349" w:rsidRDefault="00125349" w:rsidP="00125349">
      <w:pPr>
        <w:shd w:val="clear" w:color="auto" w:fill="FFFFFF"/>
        <w:spacing w:after="0" w:line="240" w:lineRule="auto"/>
        <w:jc w:val="center"/>
        <w:rPr>
          <w:rFonts w:ascii="Times New Roman" w:eastAsia="Times New Roman" w:hAnsi="Times New Roman" w:cs="Times New Roman"/>
          <w:color w:val="000000"/>
          <w:sz w:val="27"/>
          <w:szCs w:val="27"/>
          <w:lang w:eastAsia="lt-LT"/>
        </w:rPr>
      </w:pPr>
    </w:p>
    <w:p w:rsidR="001004BC" w:rsidRPr="00B72348" w:rsidRDefault="001004BC" w:rsidP="001004BC">
      <w:pPr>
        <w:jc w:val="center"/>
        <w:rPr>
          <w:rFonts w:ascii="Times New Roman" w:hAnsi="Times New Roman" w:cs="Times New Roman"/>
          <w:b/>
          <w:sz w:val="24"/>
          <w:szCs w:val="24"/>
        </w:rPr>
      </w:pPr>
      <w:r>
        <w:rPr>
          <w:rFonts w:ascii="Times New Roman" w:hAnsi="Times New Roman" w:cs="Times New Roman"/>
          <w:b/>
          <w:sz w:val="24"/>
          <w:szCs w:val="24"/>
        </w:rPr>
        <w:t>I. BENDROJI DALIS</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1. Dirbančiajam ant kopėčių (toliau – darbuotojui), pažeidusiam šios instrukcijos reikalavimus, taikoma Lietuvos Respublikos įstatymų nustatyta drausminė, materialinė, administracinė ir baudžiamoji atsakomybė.</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 xml:space="preserve">2. Darbai 1 m ar didesniame aukštyje nuo </w:t>
      </w:r>
      <w:proofErr w:type="spellStart"/>
      <w:r w:rsidRPr="00125349">
        <w:rPr>
          <w:rFonts w:ascii="Times New Roman" w:eastAsia="Times New Roman" w:hAnsi="Times New Roman" w:cs="Times New Roman"/>
          <w:color w:val="000000"/>
          <w:sz w:val="24"/>
          <w:szCs w:val="24"/>
          <w:lang w:eastAsia="lt-LT"/>
        </w:rPr>
        <w:t>perdenginio</w:t>
      </w:r>
      <w:proofErr w:type="spellEnd"/>
      <w:r w:rsidRPr="00125349">
        <w:rPr>
          <w:rFonts w:ascii="Times New Roman" w:eastAsia="Times New Roman" w:hAnsi="Times New Roman" w:cs="Times New Roman"/>
          <w:color w:val="000000"/>
          <w:sz w:val="24"/>
          <w:szCs w:val="24"/>
          <w:lang w:eastAsia="lt-LT"/>
        </w:rPr>
        <w:t xml:space="preserve"> arba žemės paviršiaus priskiriami darbams, atliekamiems aukštyje.</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3. Dirbti aukštyje gali ne jaunesnis kaip 18 metų asmuo, nustatyta tvarka pasitikrinęs sveikatą, išklausęs darbuotojų saugos ir sveikatos įvadinį bei darbo vietoje instruktavimus.</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4. Draudžiama dirbti neblaiviam ar apsvaigusiam nuo narkotikų, toksinių medžiagų, nesveikuojant, rūkyti tik tam skirtose vietose.</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5. Darbuotojas privalo:</w:t>
      </w:r>
    </w:p>
    <w:p w:rsidR="00125349" w:rsidRPr="00125349" w:rsidRDefault="00125349" w:rsidP="00125349">
      <w:pPr>
        <w:shd w:val="clear" w:color="auto" w:fill="FFFFFF"/>
        <w:spacing w:after="0" w:line="240" w:lineRule="auto"/>
        <w:ind w:firstLine="993"/>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5.1. savavališkai neišjungti, nekeisti ir nešalinti darbo priemonėse, įrenginiuose, pastatuose įrengtų darbuotojų saugos ir sveikatos apsaugos įtaisų, juos tinkamai naudoti ir apie gedimus pranešti, padalinio vadovui, darbdaviui;</w:t>
      </w:r>
    </w:p>
    <w:p w:rsidR="00125349" w:rsidRPr="00125349" w:rsidRDefault="00125349" w:rsidP="00125349">
      <w:pPr>
        <w:shd w:val="clear" w:color="auto" w:fill="FFFFFF"/>
        <w:spacing w:after="0" w:line="240" w:lineRule="auto"/>
        <w:ind w:firstLine="993"/>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5.2. tinkamai naudoti kolektyvinės ir asmeninės apsaugos priemones;</w:t>
      </w:r>
    </w:p>
    <w:p w:rsidR="00125349" w:rsidRPr="00125349" w:rsidRDefault="00125349" w:rsidP="00125349">
      <w:pPr>
        <w:shd w:val="clear" w:color="auto" w:fill="FFFFFF"/>
        <w:spacing w:after="0" w:line="240" w:lineRule="auto"/>
        <w:ind w:firstLine="993"/>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5.3. darbo priemones naudoti pagal jų dokumentuose (pasuose), šioje instrukcijoje nurodytus reikalavimus;</w:t>
      </w:r>
    </w:p>
    <w:p w:rsidR="00125349" w:rsidRPr="00125349" w:rsidRDefault="00125349" w:rsidP="00125349">
      <w:pPr>
        <w:shd w:val="clear" w:color="auto" w:fill="FFFFFF"/>
        <w:spacing w:after="0" w:line="240" w:lineRule="auto"/>
        <w:ind w:firstLine="993"/>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5.4. nedelsdamas pranešti darbdaviui, padalinio vadovui, įstaigos darbuotojų saugos ir sveikatos specialistui apie padėtį darbo vietose, patalpose, kuri, jo įsitikinimu, gali kelti pavojų darbuotojų saugai ir sveikatai, taip pat apie darbuotojų saugos ir sveikatos reikalavimų pažeidimus, kurių pats pašalinti negali arba neprivalo;</w:t>
      </w:r>
    </w:p>
    <w:p w:rsidR="00125349" w:rsidRPr="00125349" w:rsidRDefault="00125349" w:rsidP="00125349">
      <w:pPr>
        <w:shd w:val="clear" w:color="auto" w:fill="FFFFFF"/>
        <w:spacing w:after="0" w:line="240" w:lineRule="auto"/>
        <w:ind w:firstLine="993"/>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5.5. bendradarbiauti su įstaigos darbuotojų saugos ir sveikatos specialistu, padalinio vadovu, darbdaviu įgyvendinant darbuotojų saugos ir sveikatos reikalavimus ir priemones;</w:t>
      </w:r>
    </w:p>
    <w:p w:rsidR="00125349" w:rsidRPr="00125349" w:rsidRDefault="00125349" w:rsidP="00125349">
      <w:pPr>
        <w:shd w:val="clear" w:color="auto" w:fill="FFFFFF"/>
        <w:spacing w:after="0" w:line="240" w:lineRule="auto"/>
        <w:ind w:firstLine="993"/>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5.6. pagal galimybes bei turimas žinias imtis priemonių traumų, ūmių apsinuodijimų, avarijų priežastims pašalinti, apie tai nedelsdamas pranešti padalinio vadovui ir darbdaviui;</w:t>
      </w:r>
    </w:p>
    <w:p w:rsidR="00125349" w:rsidRPr="00125349" w:rsidRDefault="00125349" w:rsidP="00125349">
      <w:pPr>
        <w:shd w:val="clear" w:color="auto" w:fill="FFFFFF"/>
        <w:spacing w:after="0" w:line="240" w:lineRule="auto"/>
        <w:ind w:firstLine="993"/>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5.7. darbuotojas, kuris dirba aukštyje arba kurio darbai susiję su pasikėlimu į aukštį, privalo periodiškai tikrintis sveikatą kartą per dvejus metus;</w:t>
      </w:r>
    </w:p>
    <w:p w:rsidR="00125349" w:rsidRPr="00125349" w:rsidRDefault="00125349" w:rsidP="00125349">
      <w:pPr>
        <w:shd w:val="clear" w:color="auto" w:fill="FFFFFF"/>
        <w:spacing w:after="0" w:line="240" w:lineRule="auto"/>
        <w:ind w:firstLine="993"/>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5.8. pranešti padalinio vadovui ir darbdaviui apie darbo metu gautas traumas, kitus su darbu susijusius sveikatos sutrikimus;</w:t>
      </w:r>
    </w:p>
    <w:p w:rsidR="00125349" w:rsidRPr="00125349" w:rsidRDefault="00125349" w:rsidP="00125349">
      <w:pPr>
        <w:shd w:val="clear" w:color="auto" w:fill="FFFFFF"/>
        <w:spacing w:after="0" w:line="240" w:lineRule="auto"/>
        <w:ind w:firstLine="993"/>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5.9. laikytis įstaigos vidaus darbo tvarkos taisyklių, darbe nevartoti alkoholinių gėrimų bei narkotinių medžiagų, rūkyti tik tam skirtose vietose;</w:t>
      </w:r>
    </w:p>
    <w:p w:rsidR="00125349" w:rsidRPr="00125349" w:rsidRDefault="00125349" w:rsidP="00125349">
      <w:pPr>
        <w:shd w:val="clear" w:color="auto" w:fill="FFFFFF"/>
        <w:spacing w:after="0" w:line="240" w:lineRule="auto"/>
        <w:ind w:firstLine="993"/>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5.10. laikytis asmens higienos reikalavimų, prižiūrėti, kad būtų švarūs darbo drabužiai ir apavas, rankas plauti tik tam skirtomis priemonėmis.</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6. Darbuotojas turi teisę:</w:t>
      </w:r>
    </w:p>
    <w:p w:rsidR="00125349" w:rsidRPr="00125349" w:rsidRDefault="00125349" w:rsidP="00125349">
      <w:pPr>
        <w:shd w:val="clear" w:color="auto" w:fill="FFFFFF"/>
        <w:spacing w:after="0" w:line="240" w:lineRule="auto"/>
        <w:ind w:firstLine="993"/>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6.1. reikalauti, kad darbdavys sudarytų saugias ir sveikas darbo sąlygas, įrengtų kolektyvinės apsaugos priemones, aprūpintų asmeninės apsaugos priemonėmis;</w:t>
      </w:r>
    </w:p>
    <w:p w:rsidR="00125349" w:rsidRPr="00125349" w:rsidRDefault="00125349" w:rsidP="00125349">
      <w:pPr>
        <w:shd w:val="clear" w:color="auto" w:fill="FFFFFF"/>
        <w:spacing w:after="0" w:line="240" w:lineRule="auto"/>
        <w:ind w:firstLine="993"/>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6.2. sužinoti iš padalinio vadovo, darbdavio apie darbo aplinkoje esančius sveikatai pavojingus ir kenksmingus veiksnius;</w:t>
      </w:r>
    </w:p>
    <w:p w:rsidR="00125349" w:rsidRPr="00125349" w:rsidRDefault="00125349" w:rsidP="00125349">
      <w:pPr>
        <w:shd w:val="clear" w:color="auto" w:fill="FFFFFF"/>
        <w:spacing w:after="0" w:line="240" w:lineRule="auto"/>
        <w:ind w:firstLine="993"/>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lastRenderedPageBreak/>
        <w:t>6.3. susipažinti su sveikatos tikrinimų rezultatais. Jeigu su jais nesutinka, sveikatą pasitikrinti pakartotinai;</w:t>
      </w:r>
    </w:p>
    <w:p w:rsidR="00125349" w:rsidRPr="00125349" w:rsidRDefault="00125349" w:rsidP="00125349">
      <w:pPr>
        <w:shd w:val="clear" w:color="auto" w:fill="FFFFFF"/>
        <w:spacing w:after="0" w:line="240" w:lineRule="auto"/>
        <w:ind w:firstLine="993"/>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6.4. tartis su darbdaviu dėl darbo sąlygų gerinimo;</w:t>
      </w:r>
    </w:p>
    <w:p w:rsidR="00125349" w:rsidRPr="00125349" w:rsidRDefault="00125349" w:rsidP="00125349">
      <w:pPr>
        <w:shd w:val="clear" w:color="auto" w:fill="FFFFFF"/>
        <w:spacing w:after="0" w:line="240" w:lineRule="auto"/>
        <w:ind w:firstLine="993"/>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6.5. atsisakyti dirbti, kai kyla pavojus sveikatai ir gyvybei;</w:t>
      </w:r>
    </w:p>
    <w:p w:rsidR="00125349" w:rsidRPr="00125349" w:rsidRDefault="00125349" w:rsidP="00125349">
      <w:pPr>
        <w:shd w:val="clear" w:color="auto" w:fill="FFFFFF"/>
        <w:spacing w:after="0" w:line="240" w:lineRule="auto"/>
        <w:ind w:firstLine="993"/>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6.6. įstatymų nustatyta tvarka reikalauti, kad būtų atlyginta žala, padaryta sveikatai dėl nesaugių darbo sąlygų;</w:t>
      </w:r>
    </w:p>
    <w:p w:rsidR="00125349" w:rsidRPr="00125349" w:rsidRDefault="00125349" w:rsidP="00125349">
      <w:pPr>
        <w:shd w:val="clear" w:color="auto" w:fill="FFFFFF"/>
        <w:spacing w:after="0" w:line="240" w:lineRule="auto"/>
        <w:ind w:firstLine="993"/>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6.7. iškilus klausimams dėl saugos ir sveikatos, kreiptis į padalinio vadovą, darbdavį, įstaigos darbuotojų saugos ir sveikatos specialistą, Valstybinę darbo inspekciją ar kitą valstybės instituciją.</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7. Darbuotojas privalo išmanyti priešgaisrinės saugos instrukcijos reikalavimus ir juos vykdyti. Žinoti, kur darbo vietoje laikomos gaisro gesinimo priemonės, mokėti jomis naudotis, vengti veiksmų ir nesudaryti sąlygų, galinčių sukelti gaisrą.</w:t>
      </w:r>
    </w:p>
    <w:p w:rsidR="00125349" w:rsidRPr="00125349" w:rsidRDefault="00125349" w:rsidP="00125349">
      <w:pPr>
        <w:shd w:val="clear" w:color="auto" w:fill="FFFFFF"/>
        <w:spacing w:after="0" w:line="240" w:lineRule="auto"/>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 </w:t>
      </w:r>
    </w:p>
    <w:p w:rsidR="00125349" w:rsidRPr="00125349" w:rsidRDefault="00125349" w:rsidP="00125349">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b/>
          <w:bCs/>
          <w:color w:val="000000"/>
          <w:sz w:val="24"/>
          <w:szCs w:val="24"/>
          <w:lang w:eastAsia="lt-LT"/>
        </w:rPr>
        <w:t>II. PROFESINĖS RIZIKOS VEIKSNIAI. SAUGOS PRIEMONĖS NUO JŲ POVEIKIO</w:t>
      </w:r>
    </w:p>
    <w:p w:rsidR="00125349" w:rsidRPr="00125349" w:rsidRDefault="00125349" w:rsidP="00125349">
      <w:pPr>
        <w:shd w:val="clear" w:color="auto" w:fill="FFFFFF"/>
        <w:spacing w:after="0" w:line="240" w:lineRule="auto"/>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 </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8. Pavojingi ir kenksmingi veiksniai, galintys veikti darbuotoją:</w:t>
      </w:r>
    </w:p>
    <w:p w:rsidR="00125349" w:rsidRPr="00125349" w:rsidRDefault="00125349" w:rsidP="00125349">
      <w:pPr>
        <w:shd w:val="clear" w:color="auto" w:fill="FFFFFF"/>
        <w:spacing w:after="0" w:line="240" w:lineRule="auto"/>
        <w:ind w:firstLine="1134"/>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8.1. pavojus kristi iš aukštai esančios darbo vietos;</w:t>
      </w:r>
    </w:p>
    <w:p w:rsidR="00125349" w:rsidRPr="00125349" w:rsidRDefault="00125349" w:rsidP="00125349">
      <w:pPr>
        <w:shd w:val="clear" w:color="auto" w:fill="FFFFFF"/>
        <w:spacing w:after="0" w:line="240" w:lineRule="auto"/>
        <w:ind w:firstLine="1134"/>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8.2. netvarkinga darbo vieta, netvarkingos kopėčios – galimos traumos;</w:t>
      </w:r>
    </w:p>
    <w:p w:rsidR="00125349" w:rsidRPr="00125349" w:rsidRDefault="00125349" w:rsidP="00125349">
      <w:pPr>
        <w:shd w:val="clear" w:color="auto" w:fill="FFFFFF"/>
        <w:spacing w:after="0" w:line="240" w:lineRule="auto"/>
        <w:ind w:firstLine="1134"/>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8.3. netvarkingi darbo įrankiai ir priemonės – susidarius tam tikroms aplinkybėms, galimos traumos;</w:t>
      </w:r>
    </w:p>
    <w:p w:rsidR="00125349" w:rsidRPr="00125349" w:rsidRDefault="00125349" w:rsidP="00125349">
      <w:pPr>
        <w:shd w:val="clear" w:color="auto" w:fill="FFFFFF"/>
        <w:spacing w:after="0" w:line="240" w:lineRule="auto"/>
        <w:ind w:firstLine="1134"/>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8.4. nesinaudojimas asmeninėmis apsaugos priemonėmis – dėl to gali įvykti traumos;</w:t>
      </w:r>
    </w:p>
    <w:p w:rsidR="00125349" w:rsidRPr="00125349" w:rsidRDefault="00125349" w:rsidP="00125349">
      <w:pPr>
        <w:shd w:val="clear" w:color="auto" w:fill="FFFFFF"/>
        <w:spacing w:after="0" w:line="240" w:lineRule="auto"/>
        <w:ind w:firstLine="1134"/>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8.5. nukritimas nuo kopėčių, jei jos pastatytos nesilaikant darbuotojų saugos ir sveikatos reikalavimų – prie langų, durų, kurias atveriant kopėčios gali būti nustumtos;</w:t>
      </w:r>
    </w:p>
    <w:p w:rsidR="00125349" w:rsidRPr="00125349" w:rsidRDefault="00125349" w:rsidP="00125349">
      <w:pPr>
        <w:shd w:val="clear" w:color="auto" w:fill="FFFFFF"/>
        <w:spacing w:after="0" w:line="240" w:lineRule="auto"/>
        <w:ind w:firstLine="1134"/>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8.6. nepalankios meteorologinės sąlygos dirbant lauke – gali pakenkti organizmui.</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9. Darbuotojui išduodamos asmeninės apsauginės priemonės pagal Darbuotojų aprūpinimo asmeninėmis apsauginėmis priemonėmis nuostatų reikalavimus.</w:t>
      </w:r>
    </w:p>
    <w:p w:rsidR="00125349" w:rsidRPr="00125349" w:rsidRDefault="00125349" w:rsidP="00125349">
      <w:pPr>
        <w:shd w:val="clear" w:color="auto" w:fill="FFFFFF"/>
        <w:spacing w:after="0" w:line="240" w:lineRule="auto"/>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 </w:t>
      </w:r>
    </w:p>
    <w:p w:rsidR="00125349" w:rsidRPr="00125349" w:rsidRDefault="00125349" w:rsidP="00125349">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b/>
          <w:bCs/>
          <w:color w:val="000000"/>
          <w:sz w:val="24"/>
          <w:szCs w:val="24"/>
          <w:lang w:eastAsia="lt-LT"/>
        </w:rPr>
        <w:t>III. DARBUOTOJO VEIKSMAI PRIEŠ DARBO PRADŽIĄ</w:t>
      </w:r>
    </w:p>
    <w:p w:rsidR="00125349" w:rsidRPr="00125349" w:rsidRDefault="00125349" w:rsidP="00125349">
      <w:pPr>
        <w:shd w:val="clear" w:color="auto" w:fill="FFFFFF"/>
        <w:spacing w:after="0" w:line="240" w:lineRule="auto"/>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 </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10. Apsirengti darbo drabužius, tvarkingai juos susisagstyti, kad nesiplaikstytų skvernai.</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11. Pasiimti į darbo vietą asmenines apsaugos priemones. Patikrinti, ar jos tvarkingos. Apsauginiai šalmai, diržai turi būti išbandyti. Ant jų neturi būti įtrūkimų ar deformacijos.</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12. Apžiūrėti darbo vietą, pašalinti iš jos nereikalingus daiktus.</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13. Patikrinti, ar tvarkingi gauto darbo įrankiai, juos tvarkingai išdėstyti darbo vietoje.</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14. Prieš pradedant dirbti ant kopėčių, reikia įsitikinti, ar jos tvirtos, ar nepaslys, ar atsitiktinai nepajudės iš vietos.</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15. Apžiūrint kopėčias, atkreipti dėmesį į medienos būklę. Medinių kopėčių briaunose ir pakopose leistini tik išilginiai ne ilgesni kaip 100 mm ir ne gilesni kaip 5 mm įskilimai. Jeigu yra skersinių įlūžimų, kopėčiomis naudotis draudžiama.</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16. Apžiūrėti apatinius kopėčių galus. Susidėvėjusius guminius antgalius pakeisti naujais, o atšipusias smeiges išgaląsti.</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17. Pastebėjus kokius nors trūkumus, darbo nepradėti tol, kol jie nebus pašalinti.</w:t>
      </w:r>
    </w:p>
    <w:p w:rsidR="00125349" w:rsidRPr="00125349" w:rsidRDefault="00125349" w:rsidP="00125349">
      <w:pPr>
        <w:shd w:val="clear" w:color="auto" w:fill="FFFFFF"/>
        <w:spacing w:after="0" w:line="240" w:lineRule="auto"/>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 </w:t>
      </w:r>
    </w:p>
    <w:p w:rsidR="00125349" w:rsidRPr="00125349" w:rsidRDefault="00125349" w:rsidP="00125349">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b/>
          <w:bCs/>
          <w:color w:val="000000"/>
          <w:sz w:val="24"/>
          <w:szCs w:val="24"/>
          <w:lang w:eastAsia="lt-LT"/>
        </w:rPr>
        <w:t>IV. DARBUOTOJO VEIKSMAI DARBO METU</w:t>
      </w:r>
    </w:p>
    <w:p w:rsidR="00125349" w:rsidRPr="00125349" w:rsidRDefault="00125349" w:rsidP="00125349">
      <w:pPr>
        <w:shd w:val="clear" w:color="auto" w:fill="FFFFFF"/>
        <w:spacing w:after="0" w:line="240" w:lineRule="auto"/>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 </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18. Dirbti galima tik ant išbandytų kopėčių.</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19. Kopėčios turi būti bandomos statiniu 150 kg krūviu. Bandant krovinys uždedamas 2 minutėms ant pakopų kopėčių viduryje. Kopėčios turi būti pastatytos 75° kampu.</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20. Ant išbandytų kopėčių vienos briaunos užrašomas inventorinis numeris ir kita bandymo data.</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lastRenderedPageBreak/>
        <w:t>22. Jeigu kopėčios statomos ant grunto, jų apatiniai galai turi turėti aštrius plieninius antgalius, o jei statomos ant grindų, asfalto, turi turėti guminius antgalius.</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23. Atliekantis darbus ant kopėčių privalo turėti darbinį krepšį rankiniams įrankiams, varžtams, veržlėms, elektrodams ir kt. nešioti.</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24. Daiktus, reikalingus ant kopėčių dirbančiam žmogui, reikia ne mėtyti, o kelti į viršų, pririštus prie virvės vidurio. Kad keliami daiktai nesiūbuotų, antrąjį virvės galą turi laikyti apačioje stovintis darbuotojas.</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25. Atliekant darbus lauke, lijundros, tiršto rūko, perkūnijos metu, pučiant 6 balų ir stipresniam vėjui, lyjant ar sningant, dirbti ant kopėčių draudžiama.</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26. Nedirbti, jei darbo vieta nepakankamai apšviesta.</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27. Žiemos metu darbo vietoje, perėjimuose nuvalyti sniegą, ledą, pabarstyti smėliu.</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28. Kopėčių ilgis (aukštis) turi būti toks, kad darbininkas galėtų dirbti stovėdamas ant pakopos, esančios ne aukščiau kaip 1 m nuo viršutinio kopėčių galo.</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29. Pastatytas kopėčias reikia viršuje dviejose vietose pririšti prie nejudamos konstrukcijos.</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30. Jeigu negalima patikimai pritvirtinti kopėčių viršaus, taip pat dirbant toje vietoje, kur dažnai vaikšto žmonės, reikia, kad kopėčias prilaikytų kitas darbuotojas.</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31. Jeigu kopėčias reikia remti į duris, duris būtina užrakinti. Jeigu to padaryti negalima, kopėčias turi prilaikyti kitas darbuotojas.</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32. Ilgas kopėčias, kurios po lipančio ar dirbančio kojomis linksta, siūbuoja, reikia per vidurį sutvirtinti kitomis trumpesnėmis kopėčiomis arba lenta. Pernešamos kopėčios neturi būti ilgesnės kaip 5 m.</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33. Aukštesnės kaip 1,3 m kopėčių aikštelės turi turėti aptvėrimus.</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34. Draudžiama:</w:t>
      </w:r>
    </w:p>
    <w:p w:rsidR="00125349" w:rsidRPr="00125349" w:rsidRDefault="00125349" w:rsidP="00125349">
      <w:pPr>
        <w:shd w:val="clear" w:color="auto" w:fill="FFFFFF"/>
        <w:spacing w:after="0" w:line="240" w:lineRule="auto"/>
        <w:ind w:firstLine="1134"/>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34.1. dirbti ant kopėčių arti veikiančių mašinų, transporterių, velenų, skriemulių ir t. t., taip pat virš jų ir po jais;</w:t>
      </w:r>
    </w:p>
    <w:p w:rsidR="00125349" w:rsidRPr="00125349" w:rsidRDefault="00125349" w:rsidP="00125349">
      <w:pPr>
        <w:shd w:val="clear" w:color="auto" w:fill="FFFFFF"/>
        <w:spacing w:after="0" w:line="240" w:lineRule="auto"/>
        <w:ind w:firstLine="1134"/>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 xml:space="preserve">34.2. užlipus ir stovint ant kopėčių, dirbti smūginiais arba mechaniniais įrankiais, įtempti laidus ir kabelius, laikyti viršuje sunkias detales ir </w:t>
      </w:r>
      <w:proofErr w:type="spellStart"/>
      <w:r w:rsidRPr="00125349">
        <w:rPr>
          <w:rFonts w:ascii="Times New Roman" w:eastAsia="Times New Roman" w:hAnsi="Times New Roman" w:cs="Times New Roman"/>
          <w:color w:val="000000"/>
          <w:sz w:val="24"/>
          <w:szCs w:val="24"/>
          <w:lang w:eastAsia="lt-LT"/>
        </w:rPr>
        <w:t>pan</w:t>
      </w:r>
      <w:proofErr w:type="spellEnd"/>
      <w:r w:rsidRPr="00125349">
        <w:rPr>
          <w:rFonts w:ascii="Times New Roman" w:eastAsia="Times New Roman" w:hAnsi="Times New Roman" w:cs="Times New Roman"/>
          <w:color w:val="000000"/>
          <w:sz w:val="24"/>
          <w:szCs w:val="24"/>
          <w:lang w:eastAsia="lt-LT"/>
        </w:rPr>
        <w:t>;</w:t>
      </w:r>
    </w:p>
    <w:p w:rsidR="00125349" w:rsidRPr="00125349" w:rsidRDefault="00125349" w:rsidP="00125349">
      <w:pPr>
        <w:shd w:val="clear" w:color="auto" w:fill="FFFFFF"/>
        <w:spacing w:after="0" w:line="240" w:lineRule="auto"/>
        <w:ind w:firstLine="1134"/>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34.3. prižiūrint ryšių linijas, šachtas, kitas didesnio pavojingumo patalpas, naudotis metalinėmis kopėčiomis (lipynėmis).</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35. Perstumiamos kopėčios su ratukais turi turėti ratukų blokavimo (stabdymo) mechanizmą.</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36. Išskečiamos kopėčios turi turėti blokavimo įrenginį, neleidžiantį joms išsiskėsti.</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37. Atliekant darbus ant paaukštinimų arba kopėčių, neapkrauti jų svoriu, didesniu už jų keliamąją galią.</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38. Nesilankstyti ant kopėčių, nes galima nukristi.</w:t>
      </w:r>
    </w:p>
    <w:p w:rsidR="00125349" w:rsidRPr="00125349" w:rsidRDefault="00125349" w:rsidP="00125349">
      <w:pPr>
        <w:shd w:val="clear" w:color="auto" w:fill="FFFFFF"/>
        <w:spacing w:after="0" w:line="240" w:lineRule="auto"/>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 </w:t>
      </w:r>
    </w:p>
    <w:p w:rsidR="00125349" w:rsidRPr="00125349" w:rsidRDefault="00125349" w:rsidP="00125349">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b/>
          <w:bCs/>
          <w:color w:val="000000"/>
          <w:sz w:val="24"/>
          <w:szCs w:val="24"/>
          <w:lang w:eastAsia="lt-LT"/>
        </w:rPr>
        <w:t>V. DARBUOTOJO VEIKSMAI AVARINIAIS (YPATINGAIS) ATVEJAIS</w:t>
      </w:r>
    </w:p>
    <w:p w:rsidR="00125349" w:rsidRPr="00125349" w:rsidRDefault="00125349" w:rsidP="00125349">
      <w:pPr>
        <w:shd w:val="clear" w:color="auto" w:fill="FFFFFF"/>
        <w:spacing w:after="0" w:line="240" w:lineRule="auto"/>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 </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39. Lūžus arba darbo metu neleistinai įtrūkus kuriai nors kopėčių konstrukcijos daliai, darbus reikia nedelsiant nutraukti, apie tai pranešti darbo vadovui.</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40. Pablogėjus sveikatai, dirbant lauke, pablogėjus meteorologinėms sąlygoms , dėl ko gali įvykti avarija ar nelaimingas atsitikimas arba kilti kitokių pavojų darbuotojų sveikatai, reikia nutraukti darbą, išeiti iš pavojingos zonos ir nedelsiant apie tai pranešti tiesioginiam darbų vadovui.</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41. Įvykus avarijai, pirmiausia imtis žmonių gelbėjimo priemonių. Esant pavojui pasitraukti iš pavojingos zonos ir pašalinti kitus ten dirbančius. Informuoti darbo vadovą. Iki tyrimo pradžios išsaugoti įvykio vietą tokią, kokia ji buvo avarijos metu, jei tai nekelia pavojaus žmonių gyvybei.</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42. Kilus gaisrui, iškviesti ugniagesius tel.</w:t>
      </w:r>
      <w:r w:rsidR="004A61A7">
        <w:rPr>
          <w:rFonts w:ascii="Times New Roman" w:eastAsia="Times New Roman" w:hAnsi="Times New Roman" w:cs="Times New Roman"/>
          <w:color w:val="000000"/>
          <w:sz w:val="24"/>
          <w:szCs w:val="24"/>
          <w:lang w:eastAsia="lt-LT"/>
        </w:rPr>
        <w:t>112</w:t>
      </w:r>
      <w:r w:rsidRPr="00125349">
        <w:rPr>
          <w:rFonts w:ascii="Times New Roman" w:eastAsia="Times New Roman" w:hAnsi="Times New Roman" w:cs="Times New Roman"/>
          <w:color w:val="000000"/>
          <w:sz w:val="24"/>
          <w:szCs w:val="24"/>
          <w:lang w:eastAsia="lt-LT"/>
        </w:rPr>
        <w:t>, pradėti gaisrą gesinti turimomis priemonėmis ir nedelsiant informuoti darbo vadovą apie gaisrą.</w:t>
      </w:r>
    </w:p>
    <w:p w:rsidR="00125349" w:rsidRPr="00125349" w:rsidRDefault="00125349" w:rsidP="00125349">
      <w:pPr>
        <w:shd w:val="clear" w:color="auto" w:fill="FFFFFF"/>
        <w:spacing w:after="0" w:line="240" w:lineRule="auto"/>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 </w:t>
      </w:r>
    </w:p>
    <w:p w:rsidR="00125349" w:rsidRPr="00125349" w:rsidRDefault="00125349" w:rsidP="00125349">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69</w:t>
      </w:r>
    </w:p>
    <w:p w:rsidR="00125349" w:rsidRPr="00125349" w:rsidRDefault="00125349" w:rsidP="00125349">
      <w:pPr>
        <w:shd w:val="clear" w:color="auto" w:fill="FFFFFF"/>
        <w:spacing w:after="0" w:line="240" w:lineRule="auto"/>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lastRenderedPageBreak/>
        <w:t> </w:t>
      </w:r>
    </w:p>
    <w:p w:rsidR="00125349" w:rsidRPr="00125349" w:rsidRDefault="00125349" w:rsidP="00125349">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b/>
          <w:bCs/>
          <w:color w:val="000000"/>
          <w:sz w:val="24"/>
          <w:szCs w:val="24"/>
          <w:lang w:eastAsia="lt-LT"/>
        </w:rPr>
        <w:t>VI. DARBUOTOJO VEIKSMAI BAIGUS DARBĄ</w:t>
      </w:r>
    </w:p>
    <w:p w:rsidR="00125349" w:rsidRPr="00125349" w:rsidRDefault="00125349" w:rsidP="00125349">
      <w:pPr>
        <w:shd w:val="clear" w:color="auto" w:fill="FFFFFF"/>
        <w:spacing w:after="0" w:line="240" w:lineRule="auto"/>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 </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43. Surinkti gamybines atliekas, nuvalyti ir sutvarkyti darbo vietą.</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44. Sudėti įrankius, visus medžiagų likučius.</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45. Naudotas saugos priemones sutvarkyti ir padėti į joms skirtą vietą.</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46. Nusirengti darbo drabužius, nusiprausti.</w:t>
      </w:r>
    </w:p>
    <w:p w:rsidR="00125349" w:rsidRPr="00125349" w:rsidRDefault="00125349" w:rsidP="00125349">
      <w:pPr>
        <w:shd w:val="clear" w:color="auto" w:fill="FFFFFF"/>
        <w:spacing w:after="0" w:line="240" w:lineRule="auto"/>
        <w:ind w:firstLine="720"/>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47. Apie pastebėtus įvairius trūkumus ar gedimus pranešti darbo vadovui.</w:t>
      </w:r>
    </w:p>
    <w:p w:rsidR="00125349" w:rsidRPr="00125349" w:rsidRDefault="00125349" w:rsidP="00125349">
      <w:pPr>
        <w:shd w:val="clear" w:color="auto" w:fill="FFFFFF"/>
        <w:spacing w:after="0" w:line="240" w:lineRule="auto"/>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 </w:t>
      </w:r>
    </w:p>
    <w:p w:rsidR="00125349" w:rsidRPr="00125349" w:rsidRDefault="00125349" w:rsidP="00125349">
      <w:pPr>
        <w:shd w:val="clear" w:color="auto" w:fill="FFFFFF"/>
        <w:spacing w:after="0" w:line="240" w:lineRule="auto"/>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 </w:t>
      </w:r>
    </w:p>
    <w:p w:rsidR="00125349" w:rsidRPr="00125349" w:rsidRDefault="00125349" w:rsidP="00125349">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_____________________</w:t>
      </w:r>
    </w:p>
    <w:p w:rsidR="00125349" w:rsidRPr="00125349" w:rsidRDefault="00125349" w:rsidP="00125349">
      <w:pPr>
        <w:shd w:val="clear" w:color="auto" w:fill="FFFFFF"/>
        <w:spacing w:after="0" w:line="240" w:lineRule="auto"/>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 </w:t>
      </w:r>
    </w:p>
    <w:p w:rsidR="00125349" w:rsidRPr="00125349" w:rsidRDefault="00125349" w:rsidP="00125349">
      <w:pPr>
        <w:shd w:val="clear" w:color="auto" w:fill="FFFFFF"/>
        <w:spacing w:after="0" w:line="240" w:lineRule="auto"/>
        <w:jc w:val="both"/>
        <w:rPr>
          <w:rFonts w:ascii="Times New Roman" w:eastAsia="Times New Roman" w:hAnsi="Times New Roman" w:cs="Times New Roman"/>
          <w:color w:val="000000"/>
          <w:sz w:val="24"/>
          <w:szCs w:val="24"/>
          <w:lang w:eastAsia="lt-LT"/>
        </w:rPr>
      </w:pPr>
      <w:r w:rsidRPr="00125349">
        <w:rPr>
          <w:rFonts w:ascii="Times New Roman" w:eastAsia="Times New Roman" w:hAnsi="Times New Roman" w:cs="Times New Roman"/>
          <w:color w:val="000000"/>
          <w:sz w:val="24"/>
          <w:szCs w:val="24"/>
          <w:lang w:eastAsia="lt-LT"/>
        </w:rPr>
        <w:t> </w:t>
      </w:r>
    </w:p>
    <w:p w:rsidR="002E0706" w:rsidRDefault="002E0706" w:rsidP="00125349">
      <w:pPr>
        <w:shd w:val="clear" w:color="auto" w:fill="FFFFFF"/>
        <w:spacing w:after="0" w:line="240" w:lineRule="auto"/>
        <w:jc w:val="both"/>
      </w:pPr>
    </w:p>
    <w:sectPr w:rsidR="002E0706" w:rsidSect="000B4C21">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1004BC"/>
    <w:rsid w:val="000B4C21"/>
    <w:rsid w:val="001004BC"/>
    <w:rsid w:val="00125349"/>
    <w:rsid w:val="002B1912"/>
    <w:rsid w:val="002E0706"/>
    <w:rsid w:val="004A61A7"/>
    <w:rsid w:val="0080650F"/>
    <w:rsid w:val="00B87C8F"/>
    <w:rsid w:val="00D52CB8"/>
    <w:rsid w:val="00DF514E"/>
    <w:rsid w:val="00F87B3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B4C2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80650F"/>
  </w:style>
  <w:style w:type="paragraph" w:customStyle="1" w:styleId="Standard">
    <w:name w:val="Standard"/>
    <w:uiPriority w:val="99"/>
    <w:rsid w:val="002B1912"/>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62996809">
      <w:bodyDiv w:val="1"/>
      <w:marLeft w:val="0"/>
      <w:marRight w:val="0"/>
      <w:marTop w:val="0"/>
      <w:marBottom w:val="0"/>
      <w:divBdr>
        <w:top w:val="none" w:sz="0" w:space="0" w:color="auto"/>
        <w:left w:val="none" w:sz="0" w:space="0" w:color="auto"/>
        <w:bottom w:val="none" w:sz="0" w:space="0" w:color="auto"/>
        <w:right w:val="none" w:sz="0" w:space="0" w:color="auto"/>
      </w:divBdr>
    </w:div>
    <w:div w:id="405302626">
      <w:bodyDiv w:val="1"/>
      <w:marLeft w:val="0"/>
      <w:marRight w:val="0"/>
      <w:marTop w:val="0"/>
      <w:marBottom w:val="0"/>
      <w:divBdr>
        <w:top w:val="none" w:sz="0" w:space="0" w:color="auto"/>
        <w:left w:val="none" w:sz="0" w:space="0" w:color="auto"/>
        <w:bottom w:val="none" w:sz="0" w:space="0" w:color="auto"/>
        <w:right w:val="none" w:sz="0" w:space="0" w:color="auto"/>
      </w:divBdr>
    </w:div>
    <w:div w:id="627662691">
      <w:bodyDiv w:val="1"/>
      <w:marLeft w:val="0"/>
      <w:marRight w:val="0"/>
      <w:marTop w:val="0"/>
      <w:marBottom w:val="0"/>
      <w:divBdr>
        <w:top w:val="none" w:sz="0" w:space="0" w:color="auto"/>
        <w:left w:val="none" w:sz="0" w:space="0" w:color="auto"/>
        <w:bottom w:val="none" w:sz="0" w:space="0" w:color="auto"/>
        <w:right w:val="none" w:sz="0" w:space="0" w:color="auto"/>
      </w:divBdr>
    </w:div>
    <w:div w:id="628241659">
      <w:bodyDiv w:val="1"/>
      <w:marLeft w:val="0"/>
      <w:marRight w:val="0"/>
      <w:marTop w:val="0"/>
      <w:marBottom w:val="0"/>
      <w:divBdr>
        <w:top w:val="none" w:sz="0" w:space="0" w:color="auto"/>
        <w:left w:val="none" w:sz="0" w:space="0" w:color="auto"/>
        <w:bottom w:val="none" w:sz="0" w:space="0" w:color="auto"/>
        <w:right w:val="none" w:sz="0" w:space="0" w:color="auto"/>
      </w:divBdr>
    </w:div>
    <w:div w:id="981931205">
      <w:bodyDiv w:val="1"/>
      <w:marLeft w:val="0"/>
      <w:marRight w:val="0"/>
      <w:marTop w:val="0"/>
      <w:marBottom w:val="0"/>
      <w:divBdr>
        <w:top w:val="none" w:sz="0" w:space="0" w:color="auto"/>
        <w:left w:val="none" w:sz="0" w:space="0" w:color="auto"/>
        <w:bottom w:val="none" w:sz="0" w:space="0" w:color="auto"/>
        <w:right w:val="none" w:sz="0" w:space="0" w:color="auto"/>
      </w:divBdr>
    </w:div>
    <w:div w:id="1807233223">
      <w:bodyDiv w:val="1"/>
      <w:marLeft w:val="0"/>
      <w:marRight w:val="0"/>
      <w:marTop w:val="0"/>
      <w:marBottom w:val="0"/>
      <w:divBdr>
        <w:top w:val="none" w:sz="0" w:space="0" w:color="auto"/>
        <w:left w:val="none" w:sz="0" w:space="0" w:color="auto"/>
        <w:bottom w:val="none" w:sz="0" w:space="0" w:color="auto"/>
        <w:right w:val="none" w:sz="0" w:space="0" w:color="auto"/>
      </w:divBdr>
    </w:div>
    <w:div w:id="18966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6132</Words>
  <Characters>3496</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romualdster@hotmail.com</dc:creator>
  <cp:lastModifiedBy>Mokiniai12</cp:lastModifiedBy>
  <cp:revision>2</cp:revision>
  <dcterms:created xsi:type="dcterms:W3CDTF">2020-03-04T10:41:00Z</dcterms:created>
  <dcterms:modified xsi:type="dcterms:W3CDTF">2020-03-04T10:41:00Z</dcterms:modified>
</cp:coreProperties>
</file>