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76" w:rsidRPr="00E12313" w:rsidRDefault="00FA5A76" w:rsidP="00FA5A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2018 m. </w:t>
      </w:r>
      <w:r w:rsidRPr="00E12313">
        <w:rPr>
          <w:bCs/>
          <w:sz w:val="24"/>
          <w:szCs w:val="24"/>
        </w:rPr>
        <w:t>Pagrindinio ugdymo pa</w:t>
      </w:r>
      <w:r>
        <w:rPr>
          <w:bCs/>
          <w:sz w:val="24"/>
          <w:szCs w:val="24"/>
        </w:rPr>
        <w:t xml:space="preserve">siekimų patikrinimo (PUPP) </w:t>
      </w:r>
      <w:r w:rsidRPr="00E12313">
        <w:rPr>
          <w:bCs/>
          <w:sz w:val="24"/>
          <w:szCs w:val="24"/>
        </w:rPr>
        <w:t>ir analizė:</w:t>
      </w:r>
    </w:p>
    <w:p w:rsidR="00FA5A76" w:rsidRPr="00E12313" w:rsidRDefault="00FA5A76" w:rsidP="00FA5A76">
      <w:pPr>
        <w:rPr>
          <w:bCs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1044"/>
        <w:gridCol w:w="2086"/>
        <w:gridCol w:w="1555"/>
        <w:gridCol w:w="1554"/>
        <w:gridCol w:w="1697"/>
        <w:gridCol w:w="1692"/>
      </w:tblGrid>
      <w:tr w:rsidR="00FA5A76" w:rsidRPr="00E12313" w:rsidTr="001B63A6">
        <w:tc>
          <w:tcPr>
            <w:tcW w:w="1044" w:type="dxa"/>
            <w:vMerge w:val="restart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Mokinių skaičius</w:t>
            </w:r>
          </w:p>
        </w:tc>
        <w:tc>
          <w:tcPr>
            <w:tcW w:w="2086" w:type="dxa"/>
            <w:vMerge w:val="restart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 xml:space="preserve">Pasiekimų </w:t>
            </w:r>
          </w:p>
        </w:tc>
        <w:tc>
          <w:tcPr>
            <w:tcW w:w="6498" w:type="dxa"/>
            <w:gridSpan w:val="4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Mokinių proc. pasiekusių</w:t>
            </w:r>
          </w:p>
        </w:tc>
      </w:tr>
      <w:tr w:rsidR="00FA5A76" w:rsidRPr="00E12313" w:rsidTr="001B63A6">
        <w:tc>
          <w:tcPr>
            <w:tcW w:w="1044" w:type="dxa"/>
            <w:vMerge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Aukštesnįjį lygi</w:t>
            </w:r>
          </w:p>
        </w:tc>
        <w:tc>
          <w:tcPr>
            <w:tcW w:w="1554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Pagrindinį lygį</w:t>
            </w:r>
          </w:p>
        </w:tc>
        <w:tc>
          <w:tcPr>
            <w:tcW w:w="1697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Patenkinamą lygį</w:t>
            </w:r>
          </w:p>
        </w:tc>
        <w:tc>
          <w:tcPr>
            <w:tcW w:w="1692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Nepasiekė patenkinamo lygio</w:t>
            </w:r>
          </w:p>
        </w:tc>
      </w:tr>
      <w:tr w:rsidR="00FA5A76" w:rsidRPr="00E12313" w:rsidTr="001B63A6">
        <w:tc>
          <w:tcPr>
            <w:tcW w:w="1044" w:type="dxa"/>
            <w:vMerge w:val="restart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FA5A76" w:rsidRPr="00E12313" w:rsidRDefault="00FA5A76" w:rsidP="001B63A6">
            <w:pPr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Lietuvių kalba ir literatūra</w:t>
            </w:r>
          </w:p>
        </w:tc>
        <w:tc>
          <w:tcPr>
            <w:tcW w:w="1555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100</w:t>
            </w:r>
            <w:r w:rsidRPr="00E12313">
              <w:rPr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2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</w:tr>
      <w:tr w:rsidR="00FA5A76" w:rsidRPr="00E12313" w:rsidTr="001B63A6">
        <w:tc>
          <w:tcPr>
            <w:tcW w:w="1044" w:type="dxa"/>
            <w:vMerge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FA5A76" w:rsidRPr="00E12313" w:rsidRDefault="00FA5A76" w:rsidP="001B63A6">
            <w:pPr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Gimtoji kalba</w:t>
            </w:r>
          </w:p>
        </w:tc>
        <w:tc>
          <w:tcPr>
            <w:tcW w:w="1555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86</w:t>
            </w:r>
            <w:r w:rsidRPr="00E12313">
              <w:rPr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4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14</w:t>
            </w:r>
            <w:r w:rsidRPr="00E12313">
              <w:rPr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7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</w:tr>
      <w:tr w:rsidR="00FA5A76" w:rsidRPr="00E12313" w:rsidTr="001B63A6">
        <w:tc>
          <w:tcPr>
            <w:tcW w:w="1044" w:type="dxa"/>
            <w:vMerge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FA5A76" w:rsidRPr="00E12313" w:rsidRDefault="00FA5A76" w:rsidP="001B63A6">
            <w:pPr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Matematika</w:t>
            </w:r>
          </w:p>
        </w:tc>
        <w:tc>
          <w:tcPr>
            <w:tcW w:w="1555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29</w:t>
            </w:r>
            <w:r w:rsidRPr="00E12313">
              <w:rPr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7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71</w:t>
            </w:r>
            <w:r w:rsidRPr="00E12313">
              <w:rPr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2" w:type="dxa"/>
          </w:tcPr>
          <w:p w:rsidR="00FA5A76" w:rsidRPr="00E12313" w:rsidRDefault="00FA5A76" w:rsidP="001B63A6">
            <w:pPr>
              <w:jc w:val="center"/>
              <w:rPr>
                <w:bCs/>
                <w:sz w:val="24"/>
                <w:szCs w:val="24"/>
              </w:rPr>
            </w:pPr>
            <w:r w:rsidRPr="00E12313">
              <w:rPr>
                <w:bCs/>
                <w:sz w:val="24"/>
                <w:szCs w:val="24"/>
              </w:rPr>
              <w:t>0</w:t>
            </w:r>
          </w:p>
        </w:tc>
      </w:tr>
    </w:tbl>
    <w:p w:rsidR="00FA5A76" w:rsidRPr="00E12313" w:rsidRDefault="00FA5A76" w:rsidP="00FA5A76">
      <w:pPr>
        <w:ind w:right="45"/>
        <w:jc w:val="both"/>
        <w:rPr>
          <w:noProof/>
          <w:color w:val="000000"/>
          <w:sz w:val="24"/>
          <w:szCs w:val="24"/>
        </w:rPr>
      </w:pPr>
    </w:p>
    <w:p w:rsidR="00FA5A76" w:rsidRPr="00E12313" w:rsidRDefault="00FA5A76" w:rsidP="00FA5A76">
      <w:pPr>
        <w:ind w:right="45"/>
        <w:jc w:val="both"/>
        <w:rPr>
          <w:noProof/>
          <w:color w:val="000000"/>
          <w:sz w:val="24"/>
          <w:szCs w:val="24"/>
        </w:rPr>
      </w:pPr>
      <w:r w:rsidRPr="00E12313">
        <w:rPr>
          <w:noProof/>
          <w:color w:val="000000"/>
          <w:sz w:val="24"/>
          <w:szCs w:val="24"/>
        </w:rPr>
        <w:t xml:space="preserve">Rusų kalbos (gimtosios) gautų įvertinimų vidurkis – 9,14 b., matematikos – 5,42 b., lietuvių kalbos – 4,28 b. </w:t>
      </w:r>
    </w:p>
    <w:p w:rsidR="00031A6E" w:rsidRDefault="00031A6E"/>
    <w:sectPr w:rsidR="00031A6E" w:rsidSect="00031A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296"/>
  <w:hyphenationZone w:val="396"/>
  <w:characterSpacingControl w:val="doNotCompress"/>
  <w:compat/>
  <w:rsids>
    <w:rsidRoot w:val="00FA5A76"/>
    <w:rsid w:val="00031A6E"/>
    <w:rsid w:val="00FA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Mokiniai12</dc:creator>
  <cp:lastModifiedBy>Mokiniai12</cp:lastModifiedBy>
  <cp:revision>1</cp:revision>
  <dcterms:created xsi:type="dcterms:W3CDTF">2021-02-12T11:32:00Z</dcterms:created>
  <dcterms:modified xsi:type="dcterms:W3CDTF">2021-02-12T11:32:00Z</dcterms:modified>
</cp:coreProperties>
</file>