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EC61B" w14:textId="77777777" w:rsidR="009724E5" w:rsidRDefault="009724E5" w:rsidP="004A2F20">
      <w:pPr>
        <w:keepNext/>
        <w:shd w:val="clear" w:color="auto" w:fill="FFFFFF"/>
        <w:tabs>
          <w:tab w:val="center" w:pos="6803"/>
          <w:tab w:val="right" w:pos="9638"/>
        </w:tabs>
        <w:suppressAutoHyphens/>
        <w:ind w:left="6237"/>
        <w:textAlignment w:val="baseline"/>
        <w:rPr>
          <w:rFonts w:cs="Times New Roman"/>
          <w:szCs w:val="24"/>
          <w:lang w:val="lt-LT" w:eastAsia="lt-LT"/>
        </w:rPr>
      </w:pPr>
    </w:p>
    <w:p w14:paraId="69FED44E" w14:textId="76B50F09" w:rsidR="00B81EA7" w:rsidRPr="004F07A2" w:rsidRDefault="00B81EA7" w:rsidP="004A2F20">
      <w:pPr>
        <w:keepNext/>
        <w:shd w:val="clear" w:color="auto" w:fill="FFFFFF"/>
        <w:tabs>
          <w:tab w:val="center" w:pos="6803"/>
          <w:tab w:val="right" w:pos="9638"/>
        </w:tabs>
        <w:suppressAutoHyphens/>
        <w:ind w:left="6237"/>
        <w:textAlignment w:val="baseline"/>
        <w:rPr>
          <w:rFonts w:cs="Times New Roman"/>
          <w:szCs w:val="24"/>
          <w:lang w:val="lt-LT" w:eastAsia="lt-LT"/>
        </w:rPr>
      </w:pPr>
      <w:bookmarkStart w:id="0" w:name="_GoBack"/>
      <w:bookmarkEnd w:id="0"/>
      <w:r w:rsidRPr="004F07A2">
        <w:rPr>
          <w:rFonts w:cs="Times New Roman"/>
          <w:szCs w:val="24"/>
          <w:lang w:val="lt-LT" w:eastAsia="lt-LT"/>
        </w:rPr>
        <w:t>PATVIRTINTA</w:t>
      </w:r>
    </w:p>
    <w:p w14:paraId="702393F1" w14:textId="77777777" w:rsidR="00B81EA7" w:rsidRPr="00301FC9" w:rsidRDefault="00B81EA7" w:rsidP="00AE414F">
      <w:pPr>
        <w:keepNext/>
        <w:shd w:val="clear" w:color="auto" w:fill="FFFFFF"/>
        <w:tabs>
          <w:tab w:val="center" w:pos="6803"/>
          <w:tab w:val="right" w:pos="9638"/>
        </w:tabs>
        <w:suppressAutoHyphens/>
        <w:ind w:left="6237"/>
        <w:textAlignment w:val="baseline"/>
        <w:rPr>
          <w:rFonts w:cs="Times New Roman"/>
          <w:szCs w:val="24"/>
          <w:lang w:val="lt-LT" w:eastAsia="lt-LT"/>
        </w:rPr>
      </w:pPr>
      <w:r w:rsidRPr="00301FC9">
        <w:rPr>
          <w:rFonts w:cs="Times New Roman"/>
          <w:noProof/>
          <w:szCs w:val="24"/>
          <w:lang w:val="lt-LT"/>
        </w:rPr>
        <w:t>Šalčininkų r. Jašiūnų pagrindinės mokyklos</w:t>
      </w:r>
      <w:r w:rsidRPr="00301FC9">
        <w:rPr>
          <w:rFonts w:cs="Times New Roman"/>
          <w:szCs w:val="24"/>
          <w:lang w:val="lt-LT"/>
        </w:rPr>
        <w:t xml:space="preserve"> </w:t>
      </w:r>
      <w:r w:rsidRPr="00301FC9">
        <w:rPr>
          <w:rFonts w:cs="Times New Roman"/>
          <w:noProof/>
          <w:szCs w:val="24"/>
          <w:lang w:val="lt-LT" w:eastAsia="lt-LT"/>
        </w:rPr>
        <w:t>direktorės</w:t>
      </w:r>
      <w:r w:rsidRPr="00301FC9">
        <w:rPr>
          <w:rFonts w:cs="Times New Roman"/>
          <w:szCs w:val="24"/>
          <w:lang w:val="lt-LT" w:eastAsia="lt-LT"/>
        </w:rPr>
        <w:t xml:space="preserve"> </w:t>
      </w:r>
    </w:p>
    <w:p w14:paraId="1FEF7C10" w14:textId="567AC9F9" w:rsidR="00B81EA7" w:rsidRPr="004F07A2" w:rsidRDefault="00301FC9" w:rsidP="004A2F20">
      <w:pPr>
        <w:keepNext/>
        <w:shd w:val="clear" w:color="auto" w:fill="FFFFFF"/>
        <w:tabs>
          <w:tab w:val="center" w:pos="6803"/>
          <w:tab w:val="right" w:pos="9638"/>
        </w:tabs>
        <w:suppressAutoHyphens/>
        <w:ind w:left="6237"/>
        <w:textAlignment w:val="baseline"/>
        <w:rPr>
          <w:rFonts w:cs="Times New Roman"/>
          <w:szCs w:val="24"/>
          <w:lang w:val="lt-LT" w:eastAsia="lt-LT"/>
        </w:rPr>
      </w:pPr>
      <w:r>
        <w:rPr>
          <w:rFonts w:cs="Times New Roman"/>
          <w:noProof/>
          <w:szCs w:val="24"/>
          <w:lang w:val="lt-LT" w:eastAsia="lt-LT"/>
        </w:rPr>
        <w:t>2023 m. gegužės 08</w:t>
      </w:r>
      <w:r w:rsidR="00B81EA7" w:rsidRPr="00301FC9">
        <w:rPr>
          <w:rFonts w:cs="Times New Roman"/>
          <w:szCs w:val="24"/>
          <w:lang w:val="lt-LT" w:eastAsia="lt-LT"/>
        </w:rPr>
        <w:t xml:space="preserve"> d. įsakymu Nr. </w:t>
      </w:r>
    </w:p>
    <w:p w14:paraId="417740DD" w14:textId="77777777" w:rsidR="00B81EA7" w:rsidRPr="004F07A2" w:rsidRDefault="00B81EA7" w:rsidP="005C6E2B">
      <w:pPr>
        <w:keepNext/>
        <w:widowControl w:val="0"/>
        <w:shd w:val="clear" w:color="auto" w:fill="FFFFFF"/>
        <w:suppressAutoHyphens/>
        <w:jc w:val="center"/>
        <w:textAlignment w:val="baseline"/>
        <w:rPr>
          <w:rFonts w:cs="Times New Roman"/>
          <w:b/>
          <w:caps/>
          <w:szCs w:val="24"/>
          <w:lang w:val="lt-LT" w:eastAsia="lt-LT"/>
        </w:rPr>
      </w:pPr>
    </w:p>
    <w:p w14:paraId="170029F7" w14:textId="77777777" w:rsidR="00B81EA7" w:rsidRPr="004F07A2" w:rsidRDefault="00B81EA7" w:rsidP="004A2F20">
      <w:pPr>
        <w:keepNext/>
        <w:widowControl w:val="0"/>
        <w:shd w:val="clear" w:color="auto" w:fill="FFFFFF"/>
        <w:tabs>
          <w:tab w:val="left" w:pos="1778"/>
        </w:tabs>
        <w:suppressAutoHyphens/>
        <w:ind w:firstLine="851"/>
        <w:jc w:val="center"/>
        <w:textAlignment w:val="baseline"/>
        <w:rPr>
          <w:rFonts w:eastAsia="Tahoma" w:cs="Times New Roman"/>
          <w:b/>
          <w:caps/>
          <w:szCs w:val="24"/>
          <w:lang w:val="lt-LT" w:eastAsia="lt-LT"/>
        </w:rPr>
      </w:pPr>
    </w:p>
    <w:p w14:paraId="7C56ADBC" w14:textId="77777777" w:rsidR="00B81EA7" w:rsidRPr="004F07A2" w:rsidRDefault="00B81EA7" w:rsidP="004A2F20">
      <w:pPr>
        <w:keepNext/>
        <w:widowControl w:val="0"/>
        <w:shd w:val="clear" w:color="auto" w:fill="FFFFFF"/>
        <w:tabs>
          <w:tab w:val="left" w:pos="0"/>
        </w:tabs>
        <w:suppressAutoHyphens/>
        <w:jc w:val="center"/>
        <w:textAlignment w:val="baseline"/>
        <w:rPr>
          <w:rFonts w:eastAsia="Tahoma" w:cs="Times New Roman"/>
          <w:b/>
          <w:caps/>
          <w:szCs w:val="24"/>
          <w:lang w:val="lt-LT" w:eastAsia="lt-LT"/>
        </w:rPr>
      </w:pPr>
      <w:r w:rsidRPr="004F07A2">
        <w:rPr>
          <w:rFonts w:eastAsia="Tahoma" w:cs="Times New Roman"/>
          <w:b/>
          <w:caps/>
          <w:szCs w:val="24"/>
          <w:lang w:val="lt-LT" w:eastAsia="lt-LT"/>
        </w:rPr>
        <w:t>ASMENS duomenų tvarkymo taisyklės</w:t>
      </w:r>
    </w:p>
    <w:p w14:paraId="245410AA" w14:textId="77777777" w:rsidR="00B81EA7" w:rsidRPr="004F07A2" w:rsidRDefault="00B81EA7" w:rsidP="005C6E2B">
      <w:pPr>
        <w:keepNext/>
        <w:widowControl w:val="0"/>
        <w:shd w:val="clear" w:color="auto" w:fill="FFFFFF"/>
        <w:suppressAutoHyphens/>
        <w:jc w:val="center"/>
        <w:textAlignment w:val="baseline"/>
        <w:rPr>
          <w:rFonts w:cs="Times New Roman"/>
          <w:b/>
          <w:caps/>
          <w:szCs w:val="24"/>
          <w:lang w:val="lt-LT" w:eastAsia="lt-LT"/>
        </w:rPr>
      </w:pPr>
    </w:p>
    <w:p w14:paraId="48101DE7" w14:textId="77777777" w:rsidR="00B81EA7" w:rsidRPr="004F07A2" w:rsidRDefault="00B81EA7" w:rsidP="005C6E2B">
      <w:pPr>
        <w:keepNext/>
        <w:widowControl w:val="0"/>
        <w:shd w:val="clear" w:color="auto" w:fill="FFFFFF"/>
        <w:suppressAutoHyphens/>
        <w:jc w:val="center"/>
        <w:textAlignment w:val="baseline"/>
        <w:rPr>
          <w:rFonts w:cs="Times New Roman"/>
          <w:b/>
          <w:caps/>
          <w:szCs w:val="24"/>
          <w:lang w:val="lt-LT" w:eastAsia="lt-LT"/>
        </w:rPr>
      </w:pPr>
    </w:p>
    <w:p w14:paraId="2D580016" w14:textId="77777777" w:rsidR="00B81EA7" w:rsidRPr="004F07A2" w:rsidRDefault="00B81EA7" w:rsidP="005C6E2B">
      <w:pPr>
        <w:keepNext/>
        <w:widowControl w:val="0"/>
        <w:shd w:val="clear" w:color="auto" w:fill="FFFFFF"/>
        <w:suppressAutoHyphens/>
        <w:jc w:val="center"/>
        <w:textAlignment w:val="baseline"/>
        <w:rPr>
          <w:rFonts w:cs="Times New Roman"/>
          <w:b/>
          <w:caps/>
          <w:szCs w:val="24"/>
          <w:lang w:val="lt-LT" w:eastAsia="lt-LT"/>
        </w:rPr>
      </w:pPr>
    </w:p>
    <w:p w14:paraId="24080550" w14:textId="77777777" w:rsidR="00B81EA7" w:rsidRPr="004F07A2" w:rsidRDefault="00B81EA7" w:rsidP="005C6E2B">
      <w:pPr>
        <w:keepNext/>
        <w:widowControl w:val="0"/>
        <w:shd w:val="clear" w:color="auto" w:fill="FFFFFF"/>
        <w:suppressAutoHyphens/>
        <w:jc w:val="center"/>
        <w:textAlignment w:val="baseline"/>
        <w:rPr>
          <w:rFonts w:cs="Times New Roman"/>
          <w:b/>
          <w:caps/>
          <w:szCs w:val="24"/>
          <w:lang w:val="lt-LT" w:eastAsia="lt-LT"/>
        </w:rPr>
      </w:pPr>
      <w:r w:rsidRPr="004F07A2">
        <w:rPr>
          <w:rFonts w:cs="Times New Roman"/>
          <w:b/>
          <w:caps/>
          <w:szCs w:val="24"/>
          <w:lang w:val="lt-LT" w:eastAsia="lt-LT"/>
        </w:rPr>
        <w:t>I SKYRIUS</w:t>
      </w:r>
    </w:p>
    <w:p w14:paraId="62C0A62D" w14:textId="77777777" w:rsidR="00B81EA7" w:rsidRPr="004F07A2" w:rsidRDefault="00B81EA7" w:rsidP="005C6E2B">
      <w:pPr>
        <w:jc w:val="center"/>
        <w:rPr>
          <w:rFonts w:cs="Times New Roman"/>
          <w:b/>
          <w:caps/>
          <w:szCs w:val="24"/>
          <w:lang w:val="lt-LT" w:eastAsia="lt-LT"/>
        </w:rPr>
      </w:pPr>
      <w:r w:rsidRPr="004F07A2">
        <w:rPr>
          <w:rFonts w:cs="Times New Roman"/>
          <w:b/>
          <w:caps/>
          <w:szCs w:val="24"/>
          <w:lang w:val="lt-LT" w:eastAsia="lt-LT"/>
        </w:rPr>
        <w:t>Bendrosios nuostatos</w:t>
      </w:r>
    </w:p>
    <w:p w14:paraId="13B3FD91" w14:textId="77777777" w:rsidR="00B81EA7" w:rsidRPr="004F07A2" w:rsidRDefault="00B81EA7" w:rsidP="005C6E2B">
      <w:pPr>
        <w:jc w:val="center"/>
        <w:rPr>
          <w:rFonts w:cs="Times New Roman"/>
          <w:b/>
          <w:caps/>
          <w:szCs w:val="24"/>
          <w:lang w:val="lt-LT" w:eastAsia="lt-LT"/>
        </w:rPr>
      </w:pPr>
    </w:p>
    <w:p w14:paraId="7B1368C2" w14:textId="77777777" w:rsidR="00B81EA7" w:rsidRPr="004F07A2" w:rsidRDefault="00B81EA7"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Asmens duomenų tvarkymo taisyklių (toliau – Taisyklės) tikslas – reglamentuoti asmens duomenų tvarkymo ir apsaugos reikalavimus, duomenų apsaugos pareigūno funkcijas, veiklos įrašų vedimo tvarką, poveikio duomenų apsaugai vertinimą, taip pat pagrindines asmens duomenų tvarkymo, duomenų subjekto teisių įgyvendinimo ir duomenų apsaugos technines bei organizacines priemones</w:t>
      </w:r>
      <w:r w:rsidRPr="004F07A2">
        <w:rPr>
          <w:rFonts w:ascii="Times New Roman" w:hAnsi="Times New Roman" w:cs="Times New Roman"/>
          <w:sz w:val="24"/>
          <w:szCs w:val="24"/>
          <w:lang w:val="lt-LT"/>
        </w:rPr>
        <w:t xml:space="preserve">. Taisyklės taikomos Duomenų valdytojui tvarkant visus asmens duomenis, įskaitant darbuotojų bei mokinių ir jų tėvų (globėjų, rūpintojų). </w:t>
      </w:r>
    </w:p>
    <w:p w14:paraId="32A6C673" w14:textId="77777777" w:rsidR="00B81EA7" w:rsidRPr="004F07A2" w:rsidRDefault="00B81EA7"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valdytojas tvarkydamas asmens duomenis vadovaujasi:</w:t>
      </w:r>
    </w:p>
    <w:p w14:paraId="4317F9E0"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Lietuvos Respublikos biudžetinių įstaigų įstatymu; </w:t>
      </w:r>
    </w:p>
    <w:p w14:paraId="09D9E6E3"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Lietuvos Respublikos asmens duomenų teisinės apsaugos įstatymu (toliau – ADTAĮ);</w:t>
      </w:r>
    </w:p>
    <w:p w14:paraId="077B4425"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2016 m. balandžio 27 d. Europos Parlamento ir Tarybos reglamentu (ES) 2016/679 dėl fizinių asmenų apsaugos tvarkant asmens duomenis ir dėl laisvo tokių duomenų judėjimo ir kuriuo panaikinama Direktyva 95/46/EB  (toliau – Reglamentas) ir jo įgyvendinamaisiais teisės aktais;</w:t>
      </w:r>
    </w:p>
    <w:p w14:paraId="1EF20354"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Lietuvos Respublikos švietimo įstatymu;</w:t>
      </w:r>
    </w:p>
    <w:p w14:paraId="457676B8"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Lietuvos Respublikos darbo kodeksu;</w:t>
      </w:r>
    </w:p>
    <w:p w14:paraId="6CB55C70"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Lietuvos Respublikos Vyriausybės 2017 m. balandžio 5 d. nutarimu Nr. 254 „Dėl valstybės ir savivaldybių įstaigų darbuotojų veiklos vertinimo tvarkos aprašo patvirtinimo“.</w:t>
      </w:r>
    </w:p>
    <w:p w14:paraId="04A82E9A"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šiomis Taisyklėmis ir kitais teisės aktais.</w:t>
      </w:r>
    </w:p>
    <w:p w14:paraId="43106B70" w14:textId="77777777" w:rsidR="00B81EA7" w:rsidRPr="004F07A2" w:rsidRDefault="00B81EA7"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Taisyklėse vartojamos sąvokos:</w:t>
      </w:r>
    </w:p>
    <w:p w14:paraId="67F688F1"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
          <w:sz w:val="24"/>
          <w:szCs w:val="24"/>
          <w:lang w:val="lt-LT" w:eastAsia="lt-LT"/>
        </w:rPr>
        <w:t>Asmens duomenys</w:t>
      </w:r>
      <w:r w:rsidRPr="004F07A2">
        <w:rPr>
          <w:rFonts w:ascii="Times New Roman" w:hAnsi="Times New Roman" w:cs="Times New Roman"/>
          <w:bCs/>
          <w:sz w:val="24"/>
          <w:szCs w:val="24"/>
          <w:lang w:val="lt-LT"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77F07CE9" w14:textId="77777777" w:rsidR="00B81EA7" w:rsidRPr="004F07A2" w:rsidRDefault="00B81EA7" w:rsidP="00A966A9">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
          <w:sz w:val="24"/>
          <w:szCs w:val="24"/>
          <w:lang w:val="lt-LT" w:eastAsia="lt-LT"/>
        </w:rPr>
        <w:t>Duomenų valdytojas</w:t>
      </w:r>
      <w:r w:rsidRPr="004F07A2">
        <w:rPr>
          <w:rFonts w:ascii="Times New Roman" w:hAnsi="Times New Roman" w:cs="Times New Roman"/>
          <w:bCs/>
          <w:sz w:val="24"/>
          <w:szCs w:val="24"/>
          <w:lang w:val="lt-LT" w:eastAsia="lt-LT"/>
        </w:rPr>
        <w:t xml:space="preserve"> – </w:t>
      </w:r>
      <w:r w:rsidRPr="004F07A2">
        <w:rPr>
          <w:rFonts w:ascii="Times New Roman" w:hAnsi="Times New Roman" w:cs="Times New Roman"/>
          <w:noProof/>
          <w:sz w:val="24"/>
          <w:szCs w:val="24"/>
          <w:lang w:val="lt-LT"/>
        </w:rPr>
        <w:t>Šalčininkų r. Jašiūnų pagrindinė mokykla</w:t>
      </w:r>
      <w:r w:rsidRPr="004F07A2">
        <w:rPr>
          <w:rFonts w:ascii="Times New Roman" w:hAnsi="Times New Roman" w:cs="Times New Roman"/>
          <w:sz w:val="24"/>
          <w:szCs w:val="24"/>
          <w:lang w:val="lt-LT"/>
        </w:rPr>
        <w:t xml:space="preserve">, </w:t>
      </w:r>
      <w:r w:rsidRPr="004F07A2">
        <w:rPr>
          <w:rFonts w:ascii="Times New Roman" w:hAnsi="Times New Roman" w:cs="Times New Roman"/>
          <w:bCs/>
          <w:sz w:val="24"/>
          <w:szCs w:val="24"/>
          <w:lang w:val="lt-LT" w:eastAsia="lt-LT"/>
        </w:rPr>
        <w:t xml:space="preserve">juridinio asmens kodas </w:t>
      </w:r>
      <w:r w:rsidRPr="004F07A2">
        <w:rPr>
          <w:rFonts w:ascii="Times New Roman" w:hAnsi="Times New Roman" w:cs="Times New Roman"/>
          <w:bCs/>
          <w:noProof/>
          <w:sz w:val="24"/>
          <w:szCs w:val="24"/>
          <w:lang w:val="lt-LT" w:eastAsia="lt-LT"/>
        </w:rPr>
        <w:t>191417047</w:t>
      </w:r>
      <w:r w:rsidRPr="004F07A2">
        <w:rPr>
          <w:rFonts w:ascii="Times New Roman" w:hAnsi="Times New Roman" w:cs="Times New Roman"/>
          <w:bCs/>
          <w:sz w:val="24"/>
          <w:szCs w:val="24"/>
          <w:lang w:val="lt-LT" w:eastAsia="lt-LT"/>
        </w:rPr>
        <w:t xml:space="preserve">, adresas </w:t>
      </w:r>
      <w:r w:rsidRPr="004F07A2">
        <w:rPr>
          <w:rFonts w:ascii="Times New Roman" w:hAnsi="Times New Roman" w:cs="Times New Roman"/>
          <w:bCs/>
          <w:noProof/>
          <w:sz w:val="24"/>
          <w:szCs w:val="24"/>
          <w:lang w:val="lt-LT" w:eastAsia="lt-LT"/>
        </w:rPr>
        <w:t>M.Balinskio g. 16, Jašiūnai</w:t>
      </w:r>
      <w:r w:rsidRPr="004F07A2">
        <w:rPr>
          <w:rFonts w:ascii="Times New Roman" w:hAnsi="Times New Roman" w:cs="Times New Roman"/>
          <w:bCs/>
          <w:sz w:val="24"/>
          <w:szCs w:val="24"/>
          <w:lang w:val="lt-LT" w:eastAsia="lt-LT"/>
        </w:rPr>
        <w:t xml:space="preserve">, tel. </w:t>
      </w:r>
      <w:r w:rsidRPr="004F07A2">
        <w:rPr>
          <w:rFonts w:ascii="Times New Roman" w:hAnsi="Times New Roman" w:cs="Times New Roman"/>
          <w:bCs/>
          <w:noProof/>
          <w:sz w:val="24"/>
          <w:szCs w:val="24"/>
          <w:lang w:val="lt-LT" w:eastAsia="lt-LT"/>
        </w:rPr>
        <w:t>838 035 128</w:t>
      </w:r>
      <w:r w:rsidRPr="004F07A2">
        <w:rPr>
          <w:rFonts w:ascii="Times New Roman" w:hAnsi="Times New Roman" w:cs="Times New Roman"/>
          <w:bCs/>
          <w:sz w:val="24"/>
          <w:szCs w:val="24"/>
          <w:lang w:val="lt-LT" w:eastAsia="lt-LT"/>
        </w:rPr>
        <w:t xml:space="preserve">, el. p. </w:t>
      </w:r>
      <w:r w:rsidRPr="004F07A2">
        <w:rPr>
          <w:rFonts w:ascii="Times New Roman" w:hAnsi="Times New Roman" w:cs="Times New Roman"/>
          <w:bCs/>
          <w:noProof/>
          <w:sz w:val="24"/>
          <w:szCs w:val="24"/>
          <w:lang w:val="lt-LT" w:eastAsia="lt-LT"/>
        </w:rPr>
        <w:t>jasiunu11@gmail.com</w:t>
      </w:r>
      <w:r w:rsidRPr="004F07A2">
        <w:rPr>
          <w:rFonts w:ascii="Times New Roman" w:hAnsi="Times New Roman" w:cs="Times New Roman"/>
          <w:bCs/>
          <w:sz w:val="24"/>
          <w:szCs w:val="24"/>
          <w:lang w:val="lt-LT" w:eastAsia="lt-LT"/>
        </w:rPr>
        <w:t>.</w:t>
      </w:r>
    </w:p>
    <w:p w14:paraId="5FF4DE0B" w14:textId="77777777" w:rsidR="00B81EA7" w:rsidRPr="004F07A2" w:rsidRDefault="00B81EA7" w:rsidP="00A966A9">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
          <w:sz w:val="24"/>
          <w:szCs w:val="24"/>
          <w:lang w:val="lt-LT" w:eastAsia="lt-LT"/>
        </w:rPr>
        <w:t>Duomenų tvarkymas</w:t>
      </w:r>
      <w:r w:rsidRPr="004F07A2">
        <w:rPr>
          <w:rFonts w:ascii="Times New Roman" w:hAnsi="Times New Roman" w:cs="Times New Roman"/>
          <w:bCs/>
          <w:sz w:val="24"/>
          <w:szCs w:val="24"/>
          <w:lang w:val="lt-LT"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w:t>
      </w:r>
      <w:r w:rsidRPr="004F07A2">
        <w:rPr>
          <w:rFonts w:ascii="Times New Roman" w:hAnsi="Times New Roman" w:cs="Times New Roman"/>
          <w:bCs/>
          <w:sz w:val="24"/>
          <w:szCs w:val="24"/>
          <w:lang w:val="lt-LT" w:eastAsia="lt-LT"/>
        </w:rPr>
        <w:lastRenderedPageBreak/>
        <w:t xml:space="preserve">sudarant galimybę jais naudotis, taip pat sugretinimas ar sujungimas su kitais duomenimis, apribojimas, ištrynimas arba sunaikinimas; </w:t>
      </w:r>
    </w:p>
    <w:p w14:paraId="4FF73F4F"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
          <w:sz w:val="24"/>
          <w:szCs w:val="24"/>
          <w:lang w:val="lt-LT" w:eastAsia="lt-LT"/>
        </w:rPr>
        <w:t>Duomenų tvarkytojas</w:t>
      </w:r>
      <w:r w:rsidRPr="004F07A2">
        <w:rPr>
          <w:rFonts w:ascii="Times New Roman" w:hAnsi="Times New Roman" w:cs="Times New Roman"/>
          <w:bCs/>
          <w:sz w:val="24"/>
          <w:szCs w:val="24"/>
          <w:lang w:val="lt-LT" w:eastAsia="lt-LT"/>
        </w:rPr>
        <w:t xml:space="preserve"> – fizinis arba juridinis asmuo, valdžios institucija, agentūra ar kita įstaiga, kuri duomenų valdytojo vardu tvarko asmens duomenis;  </w:t>
      </w:r>
    </w:p>
    <w:p w14:paraId="5B44A871"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
          <w:sz w:val="24"/>
          <w:szCs w:val="24"/>
          <w:lang w:val="lt-LT" w:eastAsia="lt-LT"/>
        </w:rPr>
        <w:t>Duomenų gavėjas</w:t>
      </w:r>
      <w:r w:rsidRPr="004F07A2">
        <w:rPr>
          <w:rFonts w:ascii="Times New Roman" w:hAnsi="Times New Roman" w:cs="Times New Roman"/>
          <w:bCs/>
          <w:sz w:val="24"/>
          <w:szCs w:val="24"/>
          <w:lang w:val="lt-LT" w:eastAsia="lt-LT"/>
        </w:rPr>
        <w:t xml:space="preserve"> – fizinis arba juridinis asmuo, valdžios institucija, agentūra ar kita įstaiga, kuriai atskleidžiami asmens duomenys, nesvarbu, ar tai trečioji šalis ar ne. Valdžios institucijos, kurios pagal Sąjungos arba valstybės narės teisę gali gauti asmens duomenis vykdydamos konkretų tyrimą, nelaikomos duomenų gavėjais;</w:t>
      </w:r>
    </w:p>
    <w:p w14:paraId="73FEE2B8"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
          <w:sz w:val="24"/>
          <w:szCs w:val="24"/>
          <w:lang w:val="lt-LT" w:eastAsia="lt-LT"/>
        </w:rPr>
        <w:t>Duomenų apsaugos pareigūnas</w:t>
      </w:r>
      <w:r w:rsidRPr="004F07A2">
        <w:rPr>
          <w:rFonts w:ascii="Times New Roman" w:hAnsi="Times New Roman" w:cs="Times New Roman"/>
          <w:bCs/>
          <w:sz w:val="24"/>
          <w:szCs w:val="24"/>
          <w:lang w:val="lt-LT" w:eastAsia="lt-LT"/>
        </w:rPr>
        <w:t xml:space="preserve"> – </w:t>
      </w:r>
      <w:r w:rsidRPr="004F07A2">
        <w:rPr>
          <w:rFonts w:ascii="Times New Roman" w:hAnsi="Times New Roman" w:cs="Times New Roman"/>
          <w:bCs/>
          <w:noProof/>
          <w:sz w:val="24"/>
          <w:szCs w:val="24"/>
          <w:lang w:val="lt-LT" w:eastAsia="lt-LT"/>
        </w:rPr>
        <w:t>MB „Duomenų sauga“</w:t>
      </w:r>
      <w:r w:rsidRPr="004F07A2">
        <w:rPr>
          <w:rFonts w:ascii="Times New Roman" w:hAnsi="Times New Roman" w:cs="Times New Roman"/>
          <w:bCs/>
          <w:sz w:val="24"/>
          <w:szCs w:val="24"/>
          <w:lang w:val="lt-LT" w:eastAsia="lt-LT"/>
        </w:rPr>
        <w:t xml:space="preserve">, el. paštas </w:t>
      </w:r>
      <w:r w:rsidRPr="004F07A2">
        <w:rPr>
          <w:rFonts w:ascii="Times New Roman" w:hAnsi="Times New Roman" w:cs="Times New Roman"/>
          <w:noProof/>
          <w:sz w:val="24"/>
          <w:szCs w:val="24"/>
          <w:lang w:val="lt-LT"/>
        </w:rPr>
        <w:t>dap@duomenu-sauga.lt</w:t>
      </w:r>
      <w:r w:rsidRPr="004F07A2">
        <w:rPr>
          <w:rFonts w:ascii="Times New Roman" w:hAnsi="Times New Roman" w:cs="Times New Roman"/>
          <w:bCs/>
          <w:sz w:val="24"/>
          <w:szCs w:val="24"/>
          <w:lang w:val="lt-LT" w:eastAsia="lt-LT"/>
        </w:rPr>
        <w:t xml:space="preserve">, tel. </w:t>
      </w:r>
      <w:proofErr w:type="spellStart"/>
      <w:r w:rsidRPr="004F07A2">
        <w:rPr>
          <w:rFonts w:ascii="Times New Roman" w:hAnsi="Times New Roman" w:cs="Times New Roman"/>
          <w:bCs/>
          <w:sz w:val="24"/>
          <w:szCs w:val="24"/>
          <w:lang w:val="lt-LT" w:eastAsia="lt-LT"/>
        </w:rPr>
        <w:t>nr.</w:t>
      </w:r>
      <w:proofErr w:type="spellEnd"/>
      <w:r w:rsidRPr="004F07A2">
        <w:rPr>
          <w:rFonts w:ascii="Times New Roman" w:hAnsi="Times New Roman" w:cs="Times New Roman"/>
          <w:bCs/>
          <w:sz w:val="24"/>
          <w:szCs w:val="24"/>
          <w:lang w:val="lt-LT" w:eastAsia="lt-LT"/>
        </w:rPr>
        <w:t xml:space="preserve"> +370 672 43319;</w:t>
      </w:r>
    </w:p>
    <w:p w14:paraId="144CADB9"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
          <w:sz w:val="24"/>
          <w:szCs w:val="24"/>
          <w:lang w:val="lt-LT" w:eastAsia="lt-LT"/>
        </w:rPr>
        <w:t>Vidaus administravimas</w:t>
      </w:r>
      <w:r w:rsidRPr="004F07A2">
        <w:rPr>
          <w:rFonts w:ascii="Times New Roman" w:hAnsi="Times New Roman" w:cs="Times New Roman"/>
          <w:bCs/>
          <w:sz w:val="24"/>
          <w:szCs w:val="24"/>
          <w:lang w:val="lt-LT"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5CB155DE" w14:textId="77777777" w:rsidR="00B81EA7" w:rsidRPr="004F07A2" w:rsidRDefault="00B81EA7" w:rsidP="00655B6E">
      <w:pPr>
        <w:pStyle w:val="Sraopastraipa"/>
        <w:numPr>
          <w:ilvl w:val="1"/>
          <w:numId w:val="1"/>
        </w:numPr>
        <w:ind w:left="567"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Kitos Taisyklėse vartojamos sąvokos atitinka ADTAĮ ir Reglamente vartojamas sąvokas.</w:t>
      </w:r>
    </w:p>
    <w:p w14:paraId="1A380050" w14:textId="77777777" w:rsidR="00B81EA7" w:rsidRPr="004F07A2" w:rsidRDefault="00B81EA7"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Pasikeitus Taisyklėse minimų teisės aktų ar rekomendacinio pobūdžio dokumentų nuostatoms, taikomos aktualios tų teisės aktų ar rekomendacinio pobūdžio dokumentų redakcijos nuostatos.</w:t>
      </w:r>
    </w:p>
    <w:p w14:paraId="7170CEA8" w14:textId="77777777" w:rsidR="00B81EA7" w:rsidRPr="004F07A2" w:rsidRDefault="00B81EA7" w:rsidP="00655B6E">
      <w:pPr>
        <w:pStyle w:val="Sraopastraipa"/>
        <w:numPr>
          <w:ilvl w:val="0"/>
          <w:numId w:val="1"/>
        </w:numPr>
        <w:ind w:left="0"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Asmens duomenys tvarkomi neautomatiniu būdu susistemintose rinkmenose ir (arba) automatiniu būdu.</w:t>
      </w:r>
    </w:p>
    <w:p w14:paraId="0FB4FBD2" w14:textId="77777777" w:rsidR="00B81EA7" w:rsidRPr="004F07A2" w:rsidRDefault="00B81EA7" w:rsidP="004A2F20">
      <w:pPr>
        <w:jc w:val="both"/>
        <w:rPr>
          <w:rFonts w:cs="Times New Roman"/>
          <w:bCs/>
          <w:szCs w:val="24"/>
          <w:lang w:val="lt-LT" w:eastAsia="lt-LT"/>
        </w:rPr>
      </w:pPr>
    </w:p>
    <w:p w14:paraId="2D2D5346" w14:textId="77777777" w:rsidR="00B81EA7" w:rsidRPr="004F07A2" w:rsidRDefault="00B81EA7" w:rsidP="005C6E2B">
      <w:pPr>
        <w:jc w:val="center"/>
        <w:rPr>
          <w:rFonts w:cs="Times New Roman"/>
          <w:b/>
          <w:caps/>
          <w:szCs w:val="24"/>
          <w:lang w:val="lt-LT" w:eastAsia="lt-LT"/>
        </w:rPr>
      </w:pPr>
    </w:p>
    <w:p w14:paraId="3EE06FCF" w14:textId="77777777" w:rsidR="00B81EA7" w:rsidRPr="004F07A2" w:rsidRDefault="00B81EA7" w:rsidP="005C6E2B">
      <w:pPr>
        <w:spacing w:line="276" w:lineRule="auto"/>
        <w:jc w:val="center"/>
        <w:rPr>
          <w:rFonts w:cs="Times New Roman"/>
          <w:b/>
          <w:bCs/>
          <w:szCs w:val="24"/>
          <w:lang w:val="lt-LT"/>
        </w:rPr>
      </w:pPr>
      <w:r w:rsidRPr="004F07A2">
        <w:rPr>
          <w:rFonts w:cs="Times New Roman"/>
          <w:b/>
          <w:bCs/>
          <w:szCs w:val="24"/>
          <w:lang w:val="lt-LT"/>
        </w:rPr>
        <w:t xml:space="preserve">II SKYRIUS </w:t>
      </w:r>
    </w:p>
    <w:p w14:paraId="432E27B3" w14:textId="77777777" w:rsidR="00B81EA7" w:rsidRPr="004F07A2" w:rsidRDefault="00B81EA7" w:rsidP="005C6E2B">
      <w:pPr>
        <w:spacing w:line="276" w:lineRule="auto"/>
        <w:jc w:val="center"/>
        <w:rPr>
          <w:rFonts w:cs="Times New Roman"/>
          <w:b/>
          <w:bCs/>
          <w:szCs w:val="24"/>
          <w:lang w:val="lt-LT"/>
        </w:rPr>
      </w:pPr>
      <w:r w:rsidRPr="004F07A2">
        <w:rPr>
          <w:rFonts w:cs="Times New Roman"/>
          <w:b/>
          <w:bCs/>
          <w:szCs w:val="24"/>
          <w:lang w:val="lt-LT"/>
        </w:rPr>
        <w:t>ASMENS DUOMENŲ TVARKYMO PRINCIPAI</w:t>
      </w:r>
    </w:p>
    <w:p w14:paraId="5CB5CD26" w14:textId="77777777" w:rsidR="00B81EA7" w:rsidRPr="004F07A2" w:rsidRDefault="00B81EA7" w:rsidP="005C6E2B">
      <w:pPr>
        <w:spacing w:line="276" w:lineRule="auto"/>
        <w:jc w:val="center"/>
        <w:rPr>
          <w:rFonts w:cs="Times New Roman"/>
          <w:b/>
          <w:bCs/>
          <w:szCs w:val="24"/>
          <w:lang w:val="lt-LT"/>
        </w:rPr>
      </w:pPr>
      <w:r w:rsidRPr="004F07A2">
        <w:rPr>
          <w:rFonts w:cs="Times New Roman"/>
          <w:b/>
          <w:bCs/>
          <w:szCs w:val="24"/>
          <w:lang w:val="lt-LT"/>
        </w:rPr>
        <w:t xml:space="preserve"> IR SAUGOJIMO TERMINAI</w:t>
      </w:r>
    </w:p>
    <w:p w14:paraId="458C23D0" w14:textId="77777777" w:rsidR="00B81EA7" w:rsidRPr="004F07A2" w:rsidRDefault="00B81EA7" w:rsidP="005C6E2B">
      <w:pPr>
        <w:spacing w:line="276" w:lineRule="auto"/>
        <w:jc w:val="center"/>
        <w:rPr>
          <w:rFonts w:cs="Times New Roman"/>
          <w:b/>
          <w:bCs/>
          <w:szCs w:val="24"/>
          <w:lang w:val="lt-LT"/>
        </w:rPr>
      </w:pPr>
    </w:p>
    <w:p w14:paraId="2C46C9D1" w14:textId="77777777" w:rsidR="00B81EA7" w:rsidRPr="004F07A2" w:rsidRDefault="00B81EA7" w:rsidP="0039483B">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Duomenų valdytojas, tvarkydamas asmens duomenis, vadovaujasi šiais principais: </w:t>
      </w:r>
    </w:p>
    <w:p w14:paraId="32B915F1" w14:textId="77777777" w:rsidR="00B81EA7" w:rsidRPr="004F07A2" w:rsidRDefault="00B81EA7" w:rsidP="00655B6E">
      <w:pPr>
        <w:pStyle w:val="Sraopastraipa"/>
        <w:numPr>
          <w:ilvl w:val="1"/>
          <w:numId w:val="1"/>
        </w:numPr>
        <w:ind w:left="567"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asmens duomenis tvarko tik teisėtai ir  apibrėžtiems tikslams pasiekti; </w:t>
      </w:r>
    </w:p>
    <w:p w14:paraId="018B8F2E" w14:textId="77777777" w:rsidR="00B81EA7" w:rsidRPr="004F07A2" w:rsidRDefault="00B81EA7" w:rsidP="00655B6E">
      <w:pPr>
        <w:pStyle w:val="Sraopastraipa"/>
        <w:numPr>
          <w:ilvl w:val="1"/>
          <w:numId w:val="1"/>
        </w:numPr>
        <w:ind w:left="567"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asmens duomenys yra tvarkomi tikslingai, sąžiningai, laikantis teisės aktų reikalavimų;</w:t>
      </w:r>
    </w:p>
    <w:p w14:paraId="620075E8" w14:textId="77777777" w:rsidR="00B81EA7" w:rsidRPr="004F07A2" w:rsidRDefault="00B81EA7" w:rsidP="00655B6E">
      <w:pPr>
        <w:pStyle w:val="Sraopastraipa"/>
        <w:numPr>
          <w:ilvl w:val="1"/>
          <w:numId w:val="1"/>
        </w:numPr>
        <w:ind w:left="567"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asmens duomenys tvarkomi taip, kad jie būtų tikslūs, esant jų pasikeitimui nuolat atnaujinami; netikslūs ar neišsamūs duomenys ištaisomi, papildomi, sunaikinami arba sustabdomas jų tvarkymas;</w:t>
      </w:r>
    </w:p>
    <w:p w14:paraId="46B826D7" w14:textId="77777777" w:rsidR="00B81EA7" w:rsidRPr="004F07A2" w:rsidRDefault="00B81EA7" w:rsidP="00655B6E">
      <w:pPr>
        <w:pStyle w:val="Sraopastraipa"/>
        <w:numPr>
          <w:ilvl w:val="1"/>
          <w:numId w:val="1"/>
        </w:numPr>
        <w:ind w:left="567"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asmens duomenys tvarkomi tik tokia apimtimi, kuri yra reikalinga asmens duomenų tvarkymo tikslams pasiekti;</w:t>
      </w:r>
    </w:p>
    <w:p w14:paraId="21B6D814" w14:textId="77777777" w:rsidR="00B81EA7" w:rsidRPr="004F07A2" w:rsidRDefault="00B81EA7" w:rsidP="00655B6E">
      <w:pPr>
        <w:pStyle w:val="Sraopastraipa"/>
        <w:numPr>
          <w:ilvl w:val="1"/>
          <w:numId w:val="1"/>
        </w:numPr>
        <w:ind w:left="567"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asmens duomenys saugomi tokia forma ir tiek laiko, kad duomenų subjektų tapatybę būtų galima nustatyti ne ilgiau negu to reikia tiems tikslams, dėl kurių šie duomenys buvo surinkti ir tvarkomi;</w:t>
      </w:r>
    </w:p>
    <w:p w14:paraId="7E8C4629" w14:textId="77777777" w:rsidR="00B81EA7" w:rsidRPr="004F07A2" w:rsidRDefault="00B81EA7" w:rsidP="00655B6E">
      <w:pPr>
        <w:pStyle w:val="Sraopastraipa"/>
        <w:numPr>
          <w:ilvl w:val="1"/>
          <w:numId w:val="1"/>
        </w:numPr>
        <w:ind w:left="567"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666C9D5C" w14:textId="77777777" w:rsidR="00B81EA7" w:rsidRPr="004F07A2" w:rsidRDefault="00B81EA7" w:rsidP="0039483B">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lastRenderedPageBreak/>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14:paraId="6FDDC609" w14:textId="77777777" w:rsidR="00B81EA7" w:rsidRPr="004F07A2" w:rsidRDefault="00B81EA7" w:rsidP="00420A5F">
      <w:pPr>
        <w:pStyle w:val="Sraopastraipa"/>
        <w:ind w:left="360"/>
        <w:jc w:val="both"/>
        <w:rPr>
          <w:rFonts w:ascii="Times New Roman" w:hAnsi="Times New Roman" w:cs="Times New Roman"/>
          <w:sz w:val="24"/>
          <w:szCs w:val="24"/>
          <w:lang w:val="lt-LT"/>
        </w:rPr>
      </w:pPr>
    </w:p>
    <w:p w14:paraId="2A032B86" w14:textId="77777777" w:rsidR="00B81EA7" w:rsidRPr="004F07A2" w:rsidRDefault="00B81EA7" w:rsidP="00420A5F">
      <w:pPr>
        <w:keepNext/>
        <w:widowControl w:val="0"/>
        <w:shd w:val="clear" w:color="auto" w:fill="FFFFFF"/>
        <w:suppressAutoHyphens/>
        <w:jc w:val="center"/>
        <w:textAlignment w:val="baseline"/>
        <w:rPr>
          <w:rFonts w:cs="Times New Roman"/>
          <w:b/>
          <w:caps/>
          <w:szCs w:val="24"/>
          <w:lang w:val="lt-LT" w:eastAsia="lt-LT"/>
        </w:rPr>
      </w:pPr>
      <w:r w:rsidRPr="004F07A2">
        <w:rPr>
          <w:rFonts w:cs="Times New Roman"/>
          <w:b/>
          <w:caps/>
          <w:szCs w:val="24"/>
          <w:lang w:val="lt-LT" w:eastAsia="lt-LT"/>
        </w:rPr>
        <w:t>III Skyrius</w:t>
      </w:r>
    </w:p>
    <w:p w14:paraId="56A98F04" w14:textId="77777777" w:rsidR="00B81EA7" w:rsidRPr="004F07A2" w:rsidRDefault="00B81EA7" w:rsidP="001453BC">
      <w:pPr>
        <w:keepNext/>
        <w:widowControl w:val="0"/>
        <w:shd w:val="clear" w:color="auto" w:fill="FFFFFF"/>
        <w:tabs>
          <w:tab w:val="left" w:pos="960"/>
        </w:tabs>
        <w:suppressAutoHyphens/>
        <w:jc w:val="center"/>
        <w:textAlignment w:val="baseline"/>
        <w:rPr>
          <w:rFonts w:cs="Times New Roman"/>
          <w:b/>
          <w:caps/>
          <w:szCs w:val="24"/>
          <w:lang w:val="lt-LT" w:eastAsia="lt-LT"/>
        </w:rPr>
      </w:pPr>
      <w:r w:rsidRPr="004F07A2">
        <w:rPr>
          <w:rFonts w:cs="Times New Roman"/>
          <w:b/>
          <w:caps/>
          <w:szCs w:val="24"/>
          <w:lang w:val="lt-LT" w:eastAsia="lt-LT"/>
        </w:rPr>
        <w:t>DUOMENŲ VALDYTOJO IR TVARKYTOJO FUNKCIJOS, TEISĖS IR</w:t>
      </w:r>
    </w:p>
    <w:p w14:paraId="41E07667" w14:textId="77777777" w:rsidR="00B81EA7" w:rsidRPr="004F07A2" w:rsidRDefault="00B81EA7" w:rsidP="001453BC">
      <w:pPr>
        <w:keepNext/>
        <w:widowControl w:val="0"/>
        <w:shd w:val="clear" w:color="auto" w:fill="FFFFFF"/>
        <w:tabs>
          <w:tab w:val="left" w:pos="960"/>
        </w:tabs>
        <w:suppressAutoHyphens/>
        <w:jc w:val="center"/>
        <w:textAlignment w:val="baseline"/>
        <w:rPr>
          <w:rFonts w:cs="Times New Roman"/>
          <w:b/>
          <w:caps/>
          <w:szCs w:val="24"/>
          <w:lang w:val="lt-LT" w:eastAsia="lt-LT"/>
        </w:rPr>
      </w:pPr>
      <w:r w:rsidRPr="004F07A2">
        <w:rPr>
          <w:rFonts w:cs="Times New Roman"/>
          <w:b/>
          <w:caps/>
          <w:szCs w:val="24"/>
          <w:lang w:val="lt-LT" w:eastAsia="lt-LT"/>
        </w:rPr>
        <w:t>PAREIGOS</w:t>
      </w:r>
    </w:p>
    <w:p w14:paraId="5B2B211D" w14:textId="77777777" w:rsidR="00B81EA7" w:rsidRPr="004F07A2" w:rsidRDefault="00B81EA7" w:rsidP="001453BC">
      <w:pPr>
        <w:keepNext/>
        <w:widowControl w:val="0"/>
        <w:shd w:val="clear" w:color="auto" w:fill="FFFFFF"/>
        <w:tabs>
          <w:tab w:val="left" w:pos="960"/>
        </w:tabs>
        <w:suppressAutoHyphens/>
        <w:jc w:val="center"/>
        <w:textAlignment w:val="baseline"/>
        <w:rPr>
          <w:rFonts w:cs="Times New Roman"/>
          <w:bCs/>
          <w:szCs w:val="24"/>
          <w:lang w:val="lt-LT" w:eastAsia="lt-LT"/>
        </w:rPr>
      </w:pPr>
    </w:p>
    <w:p w14:paraId="20A22B41" w14:textId="77777777" w:rsidR="00B81EA7" w:rsidRPr="004F07A2" w:rsidRDefault="00B81EA7"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valdytojas turi šias teises:</w:t>
      </w:r>
    </w:p>
    <w:p w14:paraId="08622EAA"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rengti ir priimti vidinius teisės aktus, reglamentuojančius asmens duomenų tvarkymą;</w:t>
      </w:r>
    </w:p>
    <w:p w14:paraId="39A4DF43"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paskirti už asmens duomenų apsaugą atsakingą asmenį;</w:t>
      </w:r>
    </w:p>
    <w:p w14:paraId="0515ED54"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spręsti dėl tvarkomų asmens duomenų teikimo;</w:t>
      </w:r>
    </w:p>
    <w:p w14:paraId="353E56C7"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tvarkyti asmens duomenis.</w:t>
      </w:r>
    </w:p>
    <w:p w14:paraId="3393F107" w14:textId="77777777" w:rsidR="00B81EA7" w:rsidRPr="004F07A2" w:rsidRDefault="00B81EA7"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 Duomenų valdytojas turi šias pareigas:</w:t>
      </w:r>
    </w:p>
    <w:p w14:paraId="4D926020"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užtikrinti, kad būtų laikomasi Reglamento, ADTAĮ ir kitų teisės aktų reglamentuojančių asmens duomenų tvarkymą;</w:t>
      </w:r>
    </w:p>
    <w:p w14:paraId="037E8984"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gyvendinti Duomenų subjekto teises Taisyklėse nustatyta tvarka; </w:t>
      </w:r>
    </w:p>
    <w:p w14:paraId="286E30EC"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užtikrinti asmens duomenų saugumą įgyvendinant technines, organizacines ir fizines asmens duomenų saugumo priemones;</w:t>
      </w:r>
    </w:p>
    <w:p w14:paraId="26578868"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tvarkyti duomenų tvarkymo veiklos įrašus ir užtikrinti duomenų veiklos įrašų pakeitimų atsekamumą;</w:t>
      </w:r>
    </w:p>
    <w:p w14:paraId="0718B9E1"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vertinti poveikį duomenų apsaugai;</w:t>
      </w:r>
    </w:p>
    <w:p w14:paraId="5A9F93C6"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konsultuotis su Valstybine duomenų apsaugos inspekcija;</w:t>
      </w:r>
    </w:p>
    <w:p w14:paraId="36F5051F"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pranešti apie duomenų saugumo pažeidimą;</w:t>
      </w:r>
    </w:p>
    <w:p w14:paraId="70D24934"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paskirti duomenų apsaugos pareigūną.</w:t>
      </w:r>
    </w:p>
    <w:p w14:paraId="4E4F5304"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valdytojas atlieka šias funkcijas:</w:t>
      </w:r>
    </w:p>
    <w:p w14:paraId="5430957F"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analizuoja technologines, metodologines ir organizacines asmens duomenų tvarkymo problemas ir priima sprendimus, reikalingus tinkamam asmens duomenų saugumo užtikrinimui;</w:t>
      </w:r>
    </w:p>
    <w:p w14:paraId="66E40931"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teikia metodinę pagalbą darbuotojams ir duomenų tvarkytojams asmens duomenų tvarkymo tikslais;</w:t>
      </w:r>
    </w:p>
    <w:p w14:paraId="554197C2"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organizuoja darbuotojų mokymus asmens duomenų teisinės apsaugos klausimais;</w:t>
      </w:r>
    </w:p>
    <w:p w14:paraId="5067CA16"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organizuoja duomenų tvarkymą;</w:t>
      </w:r>
    </w:p>
    <w:p w14:paraId="38C09B50"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vykdo kitas funkcijas, reikalingas Duomenų valdytojo teisėms ir pareigoms įgyvendinti;</w:t>
      </w:r>
    </w:p>
    <w:p w14:paraId="5013266D"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w:t>
      </w:r>
      <w:r w:rsidRPr="004F07A2">
        <w:rPr>
          <w:rFonts w:ascii="Times New Roman" w:hAnsi="Times New Roman" w:cs="Times New Roman"/>
          <w:bCs/>
          <w:sz w:val="24"/>
          <w:szCs w:val="24"/>
          <w:lang w:val="lt-LT" w:eastAsia="lt-LT"/>
        </w:rPr>
        <w:lastRenderedPageBreak/>
        <w:t>kad tokių priemonių būtų laikomasi.</w:t>
      </w:r>
    </w:p>
    <w:p w14:paraId="09B5FFB0"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tvarkytojas turi šias teises:</w:t>
      </w:r>
    </w:p>
    <w:p w14:paraId="261EBF7B"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teikti Duomenų valdytojui pasiūlymus dėl duomenų tvarkymo techninių ir programinių priemonių gerinimo;</w:t>
      </w:r>
    </w:p>
    <w:p w14:paraId="04A4A289"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tvarkyti asmens duomenis, kiek tam yra įgaliotas Duomenų valdytojo.</w:t>
      </w:r>
    </w:p>
    <w:p w14:paraId="3AFC14DF"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Jei pasitelkiamas duomenų tvarkytojas, jis turi šias pareigas:</w:t>
      </w:r>
    </w:p>
    <w:p w14:paraId="73B98434"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14:paraId="2F11ACE3"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užtikrinti, kad asmens duomenys būtų saugomi nustatytais terminais;</w:t>
      </w:r>
    </w:p>
    <w:p w14:paraId="54224CD1"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užtikrinti, kad asmens duomenys būtų tvarkomi vadovaujantis Taisyklėmis, Reglamentu, ADTAĮ ir kitais asmens duomenų apsaugą reglamentuojančiais teisės aktais;</w:t>
      </w:r>
    </w:p>
    <w:p w14:paraId="42E9CB49"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1E2895CD"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padėti Duomenų valdytojui užtikrinti jam numatytas prievoles;</w:t>
      </w:r>
    </w:p>
    <w:p w14:paraId="16078AA1"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pranešti Duomenų valdytojui apie duomenų saugumo pažeidimą;</w:t>
      </w:r>
    </w:p>
    <w:p w14:paraId="3A5DFBF5"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laikytis konfidencialumo principo ir laikyti paslaptyje bet kokią su Duomenų subjekto duomenimis susijusią informaciją, su kuria susipažino atlikdami duomenų tvarkymo veiksmus;</w:t>
      </w:r>
    </w:p>
    <w:p w14:paraId="4297CC0E"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 dėl tvarkomų duomenų konsultuotis su Duomenų valdytojo paskirtu atsakingu asmeniu.</w:t>
      </w:r>
    </w:p>
    <w:p w14:paraId="547C1E0F"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tvarkytojas atlieka šias funkcijas:</w:t>
      </w:r>
    </w:p>
    <w:p w14:paraId="389A11A5"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įgyvendina asmens duomenų saugumo priemones;</w:t>
      </w:r>
    </w:p>
    <w:p w14:paraId="09A3CBE0" w14:textId="77777777" w:rsidR="00B81EA7" w:rsidRPr="004F07A2" w:rsidRDefault="00B81EA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tvarko asmens duomenis pagal Duomenų valdytojo nurodymus.</w:t>
      </w:r>
    </w:p>
    <w:p w14:paraId="6BD0F72F" w14:textId="77777777" w:rsidR="00B81EA7" w:rsidRPr="004F07A2" w:rsidRDefault="00B81EA7" w:rsidP="00420A5F">
      <w:pPr>
        <w:keepNext/>
        <w:widowControl w:val="0"/>
        <w:shd w:val="clear" w:color="auto" w:fill="FFFFFF"/>
        <w:suppressAutoHyphens/>
        <w:jc w:val="center"/>
        <w:textAlignment w:val="baseline"/>
        <w:rPr>
          <w:rFonts w:cs="Times New Roman"/>
          <w:bCs/>
          <w:szCs w:val="24"/>
          <w:lang w:val="lt-LT" w:eastAsia="lt-LT"/>
        </w:rPr>
      </w:pPr>
    </w:p>
    <w:p w14:paraId="4AA7C9B9" w14:textId="77777777" w:rsidR="00B81EA7" w:rsidRPr="004F07A2" w:rsidRDefault="00B81EA7" w:rsidP="00420A5F">
      <w:pPr>
        <w:keepNext/>
        <w:widowControl w:val="0"/>
        <w:shd w:val="clear" w:color="auto" w:fill="FFFFFF"/>
        <w:suppressAutoHyphens/>
        <w:jc w:val="center"/>
        <w:textAlignment w:val="baseline"/>
        <w:rPr>
          <w:rFonts w:cs="Times New Roman"/>
          <w:b/>
          <w:caps/>
          <w:szCs w:val="24"/>
          <w:lang w:val="lt-LT" w:eastAsia="lt-LT"/>
        </w:rPr>
      </w:pPr>
      <w:r w:rsidRPr="004F07A2">
        <w:rPr>
          <w:rFonts w:cs="Times New Roman"/>
          <w:b/>
          <w:caps/>
          <w:szCs w:val="24"/>
          <w:lang w:val="lt-LT" w:eastAsia="lt-LT"/>
        </w:rPr>
        <w:t>IV skyrius</w:t>
      </w:r>
    </w:p>
    <w:p w14:paraId="21F29D98" w14:textId="77777777" w:rsidR="00B81EA7" w:rsidRPr="004F07A2" w:rsidRDefault="00B81EA7" w:rsidP="00420A5F">
      <w:pPr>
        <w:keepNext/>
        <w:widowControl w:val="0"/>
        <w:shd w:val="clear" w:color="auto" w:fill="FFFFFF"/>
        <w:suppressAutoHyphens/>
        <w:jc w:val="center"/>
        <w:textAlignment w:val="baseline"/>
        <w:rPr>
          <w:rFonts w:cs="Times New Roman"/>
          <w:b/>
          <w:caps/>
          <w:szCs w:val="24"/>
          <w:lang w:val="lt-LT" w:eastAsia="lt-LT"/>
        </w:rPr>
      </w:pPr>
      <w:r w:rsidRPr="004F07A2">
        <w:rPr>
          <w:rFonts w:cs="Times New Roman"/>
          <w:b/>
          <w:caps/>
          <w:szCs w:val="24"/>
          <w:lang w:val="lt-LT" w:eastAsia="lt-LT"/>
        </w:rPr>
        <w:t>DUOMENŲ APSAUGOS PAREIGŪNAS</w:t>
      </w:r>
    </w:p>
    <w:p w14:paraId="73948C75" w14:textId="77777777" w:rsidR="00B81EA7" w:rsidRPr="004F07A2" w:rsidRDefault="00B81EA7" w:rsidP="00420A5F">
      <w:pPr>
        <w:keepNext/>
        <w:widowControl w:val="0"/>
        <w:shd w:val="clear" w:color="auto" w:fill="FFFFFF"/>
        <w:suppressAutoHyphens/>
        <w:jc w:val="center"/>
        <w:textAlignment w:val="baseline"/>
        <w:rPr>
          <w:rFonts w:cs="Times New Roman"/>
          <w:b/>
          <w:caps/>
          <w:szCs w:val="24"/>
          <w:lang w:val="lt-LT" w:eastAsia="lt-LT"/>
        </w:rPr>
      </w:pPr>
    </w:p>
    <w:p w14:paraId="24DD6635"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lang w:val="lt-LT"/>
        </w:rPr>
      </w:pPr>
      <w:r w:rsidRPr="004F07A2">
        <w:rPr>
          <w:rFonts w:ascii="Times New Roman" w:hAnsi="Times New Roman" w:cs="Times New Roman"/>
          <w:sz w:val="24"/>
          <w:szCs w:val="24"/>
          <w:lang w:val="lt-LT"/>
        </w:rPr>
        <w:t>Duomenų valdytojas paskiria duomenų apsaugos pareigūną, kuriuo gali būti įstaigos darbuotojas arba asmuo, teikiantis duomenų apsaugos pareigūno paslaugas pagal paslaugų teikimo sutartį.</w:t>
      </w:r>
    </w:p>
    <w:p w14:paraId="5CA6C2EA"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lang w:val="lt-LT"/>
        </w:rPr>
      </w:pPr>
      <w:r w:rsidRPr="004F07A2">
        <w:rPr>
          <w:rFonts w:ascii="Times New Roman" w:hAnsi="Times New Roman" w:cs="Times New Roman"/>
          <w:sz w:val="24"/>
          <w:szCs w:val="24"/>
          <w:lang w:val="lt-LT"/>
        </w:rPr>
        <w:t>Duomenų apsaugos pareigūnu negali būti skiriamas įstaigos darbuotojas, kai dėl bet kokių kitų jo pareigų, funkcijų ar užduočių atlikimo galėtų kilti interesų konfliktas.</w:t>
      </w:r>
    </w:p>
    <w:p w14:paraId="049065AD"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val="lt-LT" w:eastAsia="lt-LT"/>
        </w:rPr>
      </w:pPr>
      <w:r w:rsidRPr="004F07A2">
        <w:rPr>
          <w:rFonts w:ascii="Times New Roman" w:hAnsi="Times New Roman" w:cs="Times New Roman"/>
          <w:sz w:val="24"/>
          <w:szCs w:val="24"/>
          <w:lang w:val="lt-LT"/>
        </w:rPr>
        <w:t>Duomenų valdytojas skiria duomenų apsaugos pareigūną atsižvelgdamas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14:paraId="32994915"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val="lt-LT" w:eastAsia="lt-LT"/>
        </w:rPr>
      </w:pPr>
      <w:r w:rsidRPr="004F07A2">
        <w:rPr>
          <w:rFonts w:ascii="Times New Roman" w:hAnsi="Times New Roman" w:cs="Times New Roman"/>
          <w:bCs/>
          <w:sz w:val="24"/>
          <w:szCs w:val="24"/>
          <w:lang w:val="lt-LT" w:eastAsia="lt-LT"/>
        </w:rPr>
        <w:t>Duomenų apsaugos pareigūno funkcijos:</w:t>
      </w:r>
    </w:p>
    <w:p w14:paraId="3D957D0D"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val="lt-LT" w:eastAsia="lt-LT"/>
        </w:rPr>
      </w:pPr>
      <w:r w:rsidRPr="004F07A2">
        <w:rPr>
          <w:rFonts w:ascii="Times New Roman" w:hAnsi="Times New Roman" w:cs="Times New Roman"/>
          <w:bCs/>
          <w:sz w:val="24"/>
          <w:szCs w:val="24"/>
          <w:lang w:val="lt-LT" w:eastAsia="lt-LT"/>
        </w:rPr>
        <w:t>informavimas duomenų valdytojo ir darbuotojų apie pareigas pagal asmens duomenų apsaugą reglamentuojančius aktus;</w:t>
      </w:r>
    </w:p>
    <w:p w14:paraId="2AEB2E12"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val="lt-LT" w:eastAsia="lt-LT"/>
        </w:rPr>
      </w:pPr>
      <w:r w:rsidRPr="004F07A2">
        <w:rPr>
          <w:rFonts w:ascii="Times New Roman" w:hAnsi="Times New Roman" w:cs="Times New Roman"/>
          <w:bCs/>
          <w:sz w:val="24"/>
          <w:szCs w:val="24"/>
          <w:lang w:val="lt-LT" w:eastAsia="lt-LT"/>
        </w:rPr>
        <w:t xml:space="preserve">informavimas duomenų valdytojo apie bet kokius neatitikimus (pažeidimus) duomenų apsaugos srityje, kuriuos duomenų apsaugos pareigūnas nustato vykdydamas savo funkcijas; </w:t>
      </w:r>
    </w:p>
    <w:p w14:paraId="1B5333EB"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rengimas ir teikimas atsakymų į duomenų subjektų pateiktus duomenų valdytojui </w:t>
      </w:r>
      <w:r w:rsidRPr="004F07A2">
        <w:rPr>
          <w:rFonts w:ascii="Times New Roman" w:hAnsi="Times New Roman" w:cs="Times New Roman"/>
          <w:bCs/>
          <w:sz w:val="24"/>
          <w:szCs w:val="24"/>
          <w:lang w:val="lt-LT" w:eastAsia="lt-LT"/>
        </w:rPr>
        <w:lastRenderedPageBreak/>
        <w:t>prašymus, susijusius su jų asmens duomenų tvarkymu ir naudojimu;</w:t>
      </w:r>
    </w:p>
    <w:p w14:paraId="61FB8DDE"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bendradarbiavimas ir kontaktavimas su priežiūros institucija (Valstybine duomenų apsaugos inspekcija), kontaktinio asmens funkcijų atlikimas su duomenų tvarkymu susijusiais klausimais; </w:t>
      </w:r>
    </w:p>
    <w:p w14:paraId="0A7E7324"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konsultavimas dėl poveikio duomenų apsaugai vertinimo;</w:t>
      </w:r>
    </w:p>
    <w:p w14:paraId="3013D85D"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mokymų ir konsultacijų duomenų apsaugos klausimais teikimas.</w:t>
      </w:r>
    </w:p>
    <w:p w14:paraId="046028AD" w14:textId="77777777" w:rsidR="00B81EA7" w:rsidRPr="004F07A2" w:rsidRDefault="00B81EA7"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valdytojas privalo užtikrinti, jog duomenų apsaugos pareigūnas būtų tinkamai ir laiku įtraukiamas į visų su asmens duomenų apsauga susijusių klausimų nagrinėjimą.</w:t>
      </w:r>
    </w:p>
    <w:p w14:paraId="780533DC" w14:textId="77777777" w:rsidR="00B81EA7" w:rsidRPr="004F07A2" w:rsidRDefault="00B81EA7"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Įstaigos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14:paraId="7AA375E8"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keičiant esančius ar nustatant naujus asmens duomenų tvarkymo procesus;</w:t>
      </w:r>
    </w:p>
    <w:p w14:paraId="6BEF3034"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tobulinant esamas ar diegiant naujas su asmens duomenų tvarkymu susijusias sistemas ar programas;</w:t>
      </w:r>
    </w:p>
    <w:p w14:paraId="52191C85"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atliekant poveikio duomenų apsaugai vertinimą;</w:t>
      </w:r>
    </w:p>
    <w:p w14:paraId="28680E3B"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rengiant vidaus dokumentą (tvarką, politiką, taisykles, aprašą ar kitą, nepriklausomai nuo jo pavadinimo ar formos, dokumentą), sutartį ar kitą dokumentą, kuris potencialiai gali reglamentuoti arba būti susijęs su asmens duomenų apsauga;</w:t>
      </w:r>
    </w:p>
    <w:p w14:paraId="3AF6C733"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rengiant naujas ar keičiant esamas asmens duomenų teikimo, duomenų tvarkymo sutartis;</w:t>
      </w:r>
    </w:p>
    <w:p w14:paraId="2844BA3C"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sprendžiant dėl asmens duomenų teikimo tretiesiems asmenims, jeigu toks teikimas nėra numatytas asmens duomenų teikimo sutartyje ar nėra reglamentuotas teisės aktuose;</w:t>
      </w:r>
    </w:p>
    <w:p w14:paraId="6FA946F1"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rengiant siunčiamų dokumentų projektus, kuriuose pateikiama informacija, susijusi su asmens duomenų tvarkymu ir apsauga įstaigoje;</w:t>
      </w:r>
    </w:p>
    <w:p w14:paraId="4C137FC4"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skelbiant asmens duomenis viešai;</w:t>
      </w:r>
    </w:p>
    <w:p w14:paraId="2319518E"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kai gaunamas duomenų subjekto prašymas dėl duomenų ištaisymo, ištrynimo, susipažinimo su tvarkomais asmens duomenimis ar perkėlimo.</w:t>
      </w:r>
    </w:p>
    <w:p w14:paraId="1D5A75C7"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Priimant sprendimus Taisyklių 19 p. punkte nurodytais atvejais, duomenų apsaugos pareigūnas informuojamas elektoriniu paštu. Duomenų apsaugos pareigūno nuomonė pateikiama raštu elektroninio ryšio priemonėmis. Negavus duomenų apsaugos pareigūno nuomonės ar išvados, negali būti atliekami Taisyklių 19 p. numatyti veiksmai ar procesai.</w:t>
      </w:r>
    </w:p>
    <w:p w14:paraId="326507D2"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Jeigu priimant Taisyklių 19 p. nurodytus sprendimus su duomenų apsaugos pareigūno nuomone visiškai ar iš dalies nesutinkama, galutinį sprendimą priimą Duomenų valdytojo vadovas. Nesutikimo motyvai turi būti išdėstomi raštu.</w:t>
      </w:r>
    </w:p>
    <w:p w14:paraId="68E9C36D"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Įstaigos vadovas, esant poreikiui, gali duomenų apsaugos pareigūną įtraukti į darbo grupes.</w:t>
      </w:r>
    </w:p>
    <w:p w14:paraId="6AFB1904"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apsaugos pareigūnas turi teisę:</w:t>
      </w:r>
    </w:p>
    <w:p w14:paraId="3DFBA849"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pasitelkti kitus darbuotojus, turinčius specialiųjų žinių ir gebėjimų, savo funkcijoms atlikti;</w:t>
      </w:r>
    </w:p>
    <w:p w14:paraId="7A73DFD8"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dalyvauti posėdžiuose, pasitarimuose, kuriuose svarstomi klausimai ir (ar) priimami sprendimai, susiję su asmens duomenų tvarkymu ir apsauga;</w:t>
      </w:r>
    </w:p>
    <w:p w14:paraId="4A5F4DD1"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pradėjus eiti pareigas gauti iš duomenų valdytojo ir tvarkytojo ar jo atstovų duomenų tvarkymo veiklos įrašų kopijas arba turėti prieigą prie duomenų tvarkymo veiklos įrašų, jeigu </w:t>
      </w:r>
      <w:r w:rsidRPr="004F07A2">
        <w:rPr>
          <w:rFonts w:ascii="Times New Roman" w:hAnsi="Times New Roman" w:cs="Times New Roman"/>
          <w:bCs/>
          <w:sz w:val="24"/>
          <w:szCs w:val="24"/>
          <w:lang w:val="lt-LT" w:eastAsia="lt-LT"/>
        </w:rPr>
        <w:lastRenderedPageBreak/>
        <w:t>jie tvarkomi elektroniniu būdu;</w:t>
      </w:r>
    </w:p>
    <w:p w14:paraId="45391794" w14:textId="77777777" w:rsidR="00B81EA7" w:rsidRPr="004F07A2" w:rsidRDefault="00B81EA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teikti siūlymus dėl asmens duomenų tvarkymo tobulinimo. </w:t>
      </w:r>
    </w:p>
    <w:p w14:paraId="3A4A5BA3" w14:textId="77777777" w:rsidR="00B81EA7" w:rsidRPr="004F07A2" w:rsidRDefault="00B81EA7" w:rsidP="00C256A9">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apsaugos pareigūnas privalo:</w:t>
      </w:r>
    </w:p>
    <w:p w14:paraId="51AA5202" w14:textId="77777777" w:rsidR="00B81EA7" w:rsidRPr="004F07A2" w:rsidRDefault="00B81EA7" w:rsidP="00C256A9">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užtikrinti slaptumą ir konfidencialumą, susijusį su jo funkcijų ir užduočių atlikimu, laikydamasis Europos Sąjungos ir nacionalinės teisės aktų reikalavimų. Jeigu duomenų apsaugos pareigūno funkcijas vykdo įstaigos darbuotojas, šis darbuotojas privalo pasirašyti konfidencialumo įsipareigojimą. Jeigu </w:t>
      </w:r>
      <w:r w:rsidRPr="004F07A2">
        <w:rPr>
          <w:rFonts w:ascii="Times New Roman" w:hAnsi="Times New Roman" w:cs="Times New Roman"/>
          <w:sz w:val="24"/>
          <w:szCs w:val="24"/>
          <w:lang w:val="lt-LT"/>
        </w:rPr>
        <w:t>asmuo, teikia duomenų apsaugos pareigūno paslaugas pagal paslaugų teikimo sutartį, į šią sutartį privalo būti įtraukta sąlyga dėl duomenų apaugos pareigūno slaptumo ir konfidencialumo, susijusio su jo funkcijų ir užduočių atlikimu, užtikrinimo</w:t>
      </w:r>
      <w:r w:rsidRPr="004F07A2">
        <w:rPr>
          <w:rFonts w:ascii="Times New Roman" w:hAnsi="Times New Roman" w:cs="Times New Roman"/>
          <w:bCs/>
          <w:sz w:val="24"/>
          <w:szCs w:val="24"/>
          <w:lang w:val="lt-LT" w:eastAsia="lt-LT"/>
        </w:rPr>
        <w:t>;</w:t>
      </w:r>
    </w:p>
    <w:p w14:paraId="0E18EFBF" w14:textId="77777777" w:rsidR="00B81EA7" w:rsidRPr="004F07A2" w:rsidRDefault="00B81EA7" w:rsidP="00C256A9">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 xml:space="preserve"> išlaikyti ir tobulinti žinių, reikalingų atlikti nustatytas funkcijas ir užduotis, lygį. Duomenų apsaugos pareigūnas mokymuose turi dalyvauti ne mažiau kaip 2 kartus per metus bei kvalifikaciją kelti savarankiškai.</w:t>
      </w:r>
    </w:p>
    <w:p w14:paraId="6DB21DC5"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Įstaigos darbuotojai turi pareigą kreiptis į paskirtą duomenų apsaugos pareigūną ir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652CEEEC" w14:textId="77777777" w:rsidR="00B81EA7" w:rsidRPr="004F07A2" w:rsidRDefault="00B81EA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apsaugos pareigūno dalyvavimas įvykus duomenų saugumo pažeidimui reglamentuotas Reagavimo į asmens duomenų saugumo pažeidimus procedūros apraše.</w:t>
      </w:r>
    </w:p>
    <w:p w14:paraId="07D6C45B"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eastAsia="lt-LT"/>
        </w:rPr>
      </w:pPr>
      <w:r w:rsidRPr="004F07A2">
        <w:rPr>
          <w:rFonts w:ascii="Times New Roman" w:hAnsi="Times New Roman" w:cs="Times New Roman"/>
          <w:bCs/>
          <w:sz w:val="24"/>
          <w:szCs w:val="24"/>
          <w:lang w:val="lt-LT" w:eastAsia="lt-LT"/>
        </w:rPr>
        <w:t>Duomenų valdytojas turi teisę gauti iš duomenų apsaugos pareigūno informaciją apie funkcijų vykdymo eigą. Informacija teikiama duomenų valdytojo prašymu arba duomenų apsaugos pareigūno iniciatyva. Duomenų apsaugos pareigūnas už savo veiklą bei jos rezultatus periodiškai informuoja Duomenų valdytojo vadovą bei teikia metinę veiklos ataskaitą. Metinė veiklos ataskaita įstaigos vadovui pateikiama iki kitų kalendorinių metų antro ketvirčio pabaigos.</w:t>
      </w:r>
    </w:p>
    <w:p w14:paraId="55378AC2" w14:textId="77777777" w:rsidR="00B81EA7" w:rsidRPr="004F07A2" w:rsidRDefault="00B81EA7" w:rsidP="00303750">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val="lt-LT" w:eastAsia="lt-LT"/>
        </w:rPr>
      </w:pPr>
    </w:p>
    <w:p w14:paraId="4ED31B0E" w14:textId="77777777" w:rsidR="00B81EA7" w:rsidRPr="004F07A2" w:rsidRDefault="00B81EA7" w:rsidP="00303750">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val="lt-LT" w:eastAsia="lt-LT"/>
        </w:rPr>
      </w:pPr>
      <w:r w:rsidRPr="004F07A2">
        <w:rPr>
          <w:rFonts w:ascii="Times New Roman" w:hAnsi="Times New Roman" w:cs="Times New Roman"/>
          <w:b/>
          <w:sz w:val="24"/>
          <w:szCs w:val="24"/>
          <w:lang w:val="lt-LT" w:eastAsia="lt-LT"/>
        </w:rPr>
        <w:t>V SKYRIUS</w:t>
      </w:r>
    </w:p>
    <w:p w14:paraId="13C1B51E" w14:textId="77777777" w:rsidR="00B81EA7" w:rsidRPr="004F07A2" w:rsidRDefault="00B81EA7"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val="lt-LT" w:eastAsia="lt-LT"/>
        </w:rPr>
      </w:pPr>
      <w:r w:rsidRPr="004F07A2">
        <w:rPr>
          <w:rFonts w:ascii="Times New Roman" w:hAnsi="Times New Roman" w:cs="Times New Roman"/>
          <w:b/>
          <w:sz w:val="24"/>
          <w:szCs w:val="24"/>
          <w:lang w:val="lt-LT" w:eastAsia="lt-LT"/>
        </w:rPr>
        <w:t>DUOMENŲ VEIKLOS ĮRAŠŲ VEDIMO TVARKA</w:t>
      </w:r>
    </w:p>
    <w:p w14:paraId="094DE8E3" w14:textId="77777777" w:rsidR="00B81EA7" w:rsidRPr="004F07A2" w:rsidRDefault="00B81EA7"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val="lt-LT" w:eastAsia="lt-LT"/>
        </w:rPr>
      </w:pPr>
    </w:p>
    <w:p w14:paraId="0CEC0DA8" w14:textId="77777777" w:rsidR="00B81EA7" w:rsidRPr="004F07A2" w:rsidRDefault="00B81EA7" w:rsidP="00FE635D">
      <w:pPr>
        <w:pStyle w:val="Sraopastraipa"/>
        <w:numPr>
          <w:ilvl w:val="0"/>
          <w:numId w:val="1"/>
        </w:numPr>
        <w:ind w:left="0" w:firstLine="0"/>
        <w:jc w:val="both"/>
        <w:rPr>
          <w:rFonts w:ascii="Times New Roman" w:hAnsi="Times New Roman" w:cs="Times New Roman"/>
          <w:bCs/>
          <w:vanish/>
          <w:sz w:val="24"/>
          <w:szCs w:val="24"/>
          <w:lang w:val="lt-LT"/>
        </w:rPr>
      </w:pPr>
      <w:r w:rsidRPr="004F07A2">
        <w:rPr>
          <w:rFonts w:ascii="Times New Roman" w:hAnsi="Times New Roman" w:cs="Times New Roman"/>
          <w:bCs/>
          <w:sz w:val="24"/>
          <w:szCs w:val="24"/>
          <w:lang w:val="lt-LT"/>
        </w:rPr>
        <w:t>Įstaigoje vykdoma asmens duomenų tvarkymo veikla privalo tiksliai atitikti duomenų tvarkymo veiklos įrašuose aprašytą veiklą. Duomenų tvarkymo veiklos įrašų elektroninę formą pildo paskirtas duomenų apsaugos pareigūnas kartu su už atitinkamą asmens duomenų tvarkymą atsakingu Duomenų valdytojo darbuotoju.</w:t>
      </w:r>
      <w:r w:rsidRPr="004F07A2">
        <w:rPr>
          <w:rFonts w:ascii="Times New Roman" w:hAnsi="Times New Roman" w:cs="Times New Roman"/>
          <w:sz w:val="24"/>
          <w:szCs w:val="24"/>
          <w:lang w:val="lt-LT"/>
        </w:rPr>
        <w:t xml:space="preserve"> </w:t>
      </w:r>
    </w:p>
    <w:p w14:paraId="56D49A8E" w14:textId="77777777" w:rsidR="00B81EA7" w:rsidRPr="004F07A2" w:rsidRDefault="00B81EA7" w:rsidP="00FE635D">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apsaugos pareigūnas turi teisę kreiptis / įpareigoti kitus įstaigos darbuotojus pateikti reikalingą informaciją veiklos įrašų vedimui arba užpildyti atitinkamą Duomenų tvarkymo veiklos įrašų registro dalį.</w:t>
      </w:r>
    </w:p>
    <w:p w14:paraId="353A2017"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Duomenų tvarkymo veiklos įrašuose nurodoma:</w:t>
      </w:r>
    </w:p>
    <w:p w14:paraId="11EDD86B"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asmens duomenų valdytojo pavadinimas ir kontaktiniai duomenys;</w:t>
      </w:r>
    </w:p>
    <w:p w14:paraId="6C942DFA"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duomenų apsaugos pareigūno vardas, pavardė, pareigos arba pavadinimas, kodas ir kontaktinė informacija (el. pašto adresas ir telefono numeris);</w:t>
      </w:r>
    </w:p>
    <w:p w14:paraId="0BB4B700"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asmens duomenų tvarkymo tikslai;</w:t>
      </w:r>
    </w:p>
    <w:p w14:paraId="2EDD331F"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tvarkomų asmens duomenų kategorijos;</w:t>
      </w:r>
    </w:p>
    <w:p w14:paraId="76FF07F9"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 xml:space="preserve"> tvarkymo teisinis pagrindas;</w:t>
      </w:r>
    </w:p>
    <w:p w14:paraId="30E1C1E3"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asmens duomenų gavėjų kategorijos;</w:t>
      </w:r>
    </w:p>
    <w:p w14:paraId="5FD7E0A1"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lastRenderedPageBreak/>
        <w:t xml:space="preserve"> informacija apie duomenų perdavimą į trečiąsias valstybes arba tarptautinėms organizacijoms, įskaitant valstybės arba tarptautinės organizacijos pavadinimą, duomenų perdavimų atvejais tinkamų apsaugos priemonių dokumentai (kai taikoma);</w:t>
      </w:r>
    </w:p>
    <w:p w14:paraId="77D15F0B"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asmens duomenų saugojimo terminai;</w:t>
      </w:r>
    </w:p>
    <w:p w14:paraId="3638320A"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bendras saugumo priemonių aprašymas;</w:t>
      </w:r>
    </w:p>
    <w:p w14:paraId="24E48C04"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įrašą užpildžiusio asmens vardas, pavardė;</w:t>
      </w:r>
    </w:p>
    <w:p w14:paraId="6EDC3BE2"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įrašo užpildymo data;</w:t>
      </w:r>
    </w:p>
    <w:p w14:paraId="11F2436B" w14:textId="77777777" w:rsidR="00B81EA7" w:rsidRPr="004F07A2" w:rsidRDefault="00B81EA7" w:rsidP="00FE635D">
      <w:pPr>
        <w:pStyle w:val="Sraopastraipa"/>
        <w:numPr>
          <w:ilvl w:val="1"/>
          <w:numId w:val="1"/>
        </w:numPr>
        <w:ind w:left="851" w:hanging="142"/>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kita reikalinga informacija.</w:t>
      </w:r>
    </w:p>
    <w:p w14:paraId="16110C28"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 xml:space="preserve">Darbuotojai, kurie atlieka duomenų tvarkymo veiksmus, privalo nedelsiant raštu informuoti duomenų apsaugos pareigūną atsiradus naujam duomenų tvarkymo tikslui ar kurio nors veiklos įrašo formos punkto pasikeitimams (pasikeitus tvarkomų asmens duomenų apimčiai, duomenų gavėjų kategorijoms ar pan.). </w:t>
      </w:r>
    </w:p>
    <w:p w14:paraId="270C1B6C"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 xml:space="preserve">Pasikeitus asmens duomenų tvarkymo veiksmams ar kitai informacijai, susijusiai su asmens duomenų tvarkymu, duomenų apsaugos pareigūnas duomenų tvarkymo veiklos įrašuose esančią informaciją nedelsiant atnaujina.  </w:t>
      </w:r>
    </w:p>
    <w:p w14:paraId="1684BD40"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Duomenų valdytojas užtikrina duomenų tvarkymo veiklos įrašų pakeitimų atsekamumą (t. y. veiklos įrašuose nurodoma kas, kada buvo duomenų apsaugos pareigūnas, kada ir kokie buvo daryti pakeitimai ir t. t.).</w:t>
      </w:r>
    </w:p>
    <w:p w14:paraId="7D5D10DF"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Ne rečiau kaip kartą per vienus metus turi būti atliekamas pasirinktinai iki 10 procentų visų veiklos įrašų patikrinimas.</w:t>
      </w:r>
    </w:p>
    <w:p w14:paraId="765D25EE"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Reguliariai, ne rečiau kaip kartą per dvejus metus turi būti atliekamas išsamus visų veiklos įrašų patikrinimas.</w:t>
      </w:r>
    </w:p>
    <w:p w14:paraId="6E852374"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 xml:space="preserve">Už veiklos įrašų patikras atsakingas duomenų apsaugos pareigūnas, kuris patikrai atlikti gali pasitelkti įstaigos darbuotojus. Apie peržiūrėjimą pažymima veiklos įrašuose. Nustatyti neatitikimai  yra įforminami išvada, kurioje nurodomi trūkumai bei rekomendacijos, kaip nustatytus trūkumus ištaisyti. Patikros išvados pateikiamos įstaigos vadovui. </w:t>
      </w:r>
    </w:p>
    <w:p w14:paraId="04AE0D0F"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 xml:space="preserve">Darbuotojai, atliekantys duomenų tvarkymo veiksmus, su veiklos įrašais bei jų pakeitimais ir atnaujinimais supažindinami elektroninio ryšio priemonėmis. </w:t>
      </w:r>
    </w:p>
    <w:p w14:paraId="2437ABED"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Pasibaigus duomenų apsaugos pareigūno paslaugų teikimo sutarčiai arba pasikeitus darbuotojui, kuris eina duomenų apsaugos pareigūno pareigas, veiklos įrašai su naujausiais pakeitimais ir atnaujinimais elektronine forma privalo būti perduoti įstaigos vadovui.</w:t>
      </w:r>
    </w:p>
    <w:p w14:paraId="06CB74C6" w14:textId="77777777" w:rsidR="00B81EA7" w:rsidRPr="004F07A2" w:rsidRDefault="00B81EA7" w:rsidP="009E3CE7">
      <w:pPr>
        <w:pStyle w:val="Sraopastraipa"/>
        <w:ind w:left="360"/>
        <w:jc w:val="center"/>
        <w:rPr>
          <w:rFonts w:ascii="Times New Roman" w:hAnsi="Times New Roman" w:cs="Times New Roman"/>
          <w:bCs/>
          <w:sz w:val="24"/>
          <w:szCs w:val="24"/>
          <w:lang w:val="lt-LT"/>
        </w:rPr>
      </w:pPr>
    </w:p>
    <w:p w14:paraId="464B82F5" w14:textId="77777777" w:rsidR="00B81EA7" w:rsidRPr="004F07A2" w:rsidRDefault="00B81EA7" w:rsidP="009E3CE7">
      <w:pPr>
        <w:pStyle w:val="Sraopastraipa"/>
        <w:ind w:left="360"/>
        <w:jc w:val="center"/>
        <w:rPr>
          <w:rFonts w:ascii="Times New Roman" w:hAnsi="Times New Roman" w:cs="Times New Roman"/>
          <w:b/>
          <w:sz w:val="24"/>
          <w:szCs w:val="24"/>
          <w:lang w:val="lt-LT"/>
        </w:rPr>
      </w:pPr>
      <w:r w:rsidRPr="004F07A2">
        <w:rPr>
          <w:rFonts w:ascii="Times New Roman" w:hAnsi="Times New Roman" w:cs="Times New Roman"/>
          <w:b/>
          <w:sz w:val="24"/>
          <w:szCs w:val="24"/>
          <w:lang w:val="lt-LT"/>
        </w:rPr>
        <w:t>VI SKYRIUS</w:t>
      </w:r>
    </w:p>
    <w:p w14:paraId="59EBBF3A" w14:textId="77777777" w:rsidR="00B81EA7" w:rsidRPr="004F07A2" w:rsidRDefault="00B81EA7" w:rsidP="009E3CE7">
      <w:pPr>
        <w:pStyle w:val="Sraopastraipa"/>
        <w:ind w:left="360"/>
        <w:jc w:val="center"/>
        <w:rPr>
          <w:rFonts w:ascii="Times New Roman" w:hAnsi="Times New Roman" w:cs="Times New Roman"/>
          <w:b/>
          <w:sz w:val="24"/>
          <w:szCs w:val="24"/>
          <w:lang w:val="lt-LT"/>
        </w:rPr>
      </w:pPr>
      <w:r w:rsidRPr="004F07A2">
        <w:rPr>
          <w:rFonts w:ascii="Times New Roman" w:hAnsi="Times New Roman" w:cs="Times New Roman"/>
          <w:b/>
          <w:sz w:val="24"/>
          <w:szCs w:val="24"/>
          <w:lang w:val="lt-LT"/>
        </w:rPr>
        <w:t xml:space="preserve">VIDAUS AUDITAI  </w:t>
      </w:r>
    </w:p>
    <w:p w14:paraId="44140630" w14:textId="77777777" w:rsidR="00B81EA7" w:rsidRPr="004F07A2" w:rsidRDefault="00B81EA7" w:rsidP="009E3CE7">
      <w:pPr>
        <w:pStyle w:val="Sraopastraipa"/>
        <w:ind w:left="360"/>
        <w:jc w:val="both"/>
        <w:rPr>
          <w:rFonts w:ascii="Times New Roman" w:hAnsi="Times New Roman" w:cs="Times New Roman"/>
          <w:bCs/>
          <w:sz w:val="24"/>
          <w:szCs w:val="24"/>
          <w:lang w:val="lt-LT"/>
        </w:rPr>
      </w:pPr>
    </w:p>
    <w:p w14:paraId="4F3E2B6A"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Duomenų apsaugos pareigūnas, siekiant užtikrinti atitikties Reglamentui efektyvumą, reguliariai atlieka vidaus auditus.</w:t>
      </w:r>
    </w:p>
    <w:p w14:paraId="1F146264"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Vidaus audito metu gali būti tikrinami, įskaitant, bet neapsiribojant:</w:t>
      </w:r>
    </w:p>
    <w:p w14:paraId="6C0F6AD8" w14:textId="77777777" w:rsidR="00B81EA7" w:rsidRPr="004F07A2" w:rsidRDefault="00B81EA7" w:rsidP="00FE635D">
      <w:pPr>
        <w:pStyle w:val="Sraopastraipa"/>
        <w:numPr>
          <w:ilvl w:val="1"/>
          <w:numId w:val="1"/>
        </w:numPr>
        <w:ind w:left="851"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duomenų apsaugos užtikrinimas ir valdymas, tvarkos ir procesai;</w:t>
      </w:r>
    </w:p>
    <w:p w14:paraId="2682DC7A" w14:textId="77777777" w:rsidR="00B81EA7" w:rsidRPr="004F07A2" w:rsidRDefault="00B81EA7" w:rsidP="00FE635D">
      <w:pPr>
        <w:pStyle w:val="Sraopastraipa"/>
        <w:numPr>
          <w:ilvl w:val="1"/>
          <w:numId w:val="1"/>
        </w:numPr>
        <w:ind w:left="851"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asmens duomenų tvarkymo veiklos įrašų valdymas;</w:t>
      </w:r>
    </w:p>
    <w:p w14:paraId="0550FF7A" w14:textId="77777777" w:rsidR="00B81EA7" w:rsidRPr="004F07A2" w:rsidRDefault="00B81EA7" w:rsidP="00FE635D">
      <w:pPr>
        <w:pStyle w:val="Sraopastraipa"/>
        <w:numPr>
          <w:ilvl w:val="1"/>
          <w:numId w:val="1"/>
        </w:numPr>
        <w:ind w:left="851"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duomenų perdavimai ir duomenų tvarkymo sutartys su duomenų tvarkytojais;</w:t>
      </w:r>
    </w:p>
    <w:p w14:paraId="0F65A5EB" w14:textId="77777777" w:rsidR="00B81EA7" w:rsidRPr="004F07A2" w:rsidRDefault="00B81EA7" w:rsidP="00FE635D">
      <w:pPr>
        <w:pStyle w:val="Sraopastraipa"/>
        <w:numPr>
          <w:ilvl w:val="1"/>
          <w:numId w:val="1"/>
        </w:numPr>
        <w:ind w:left="851"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lastRenderedPageBreak/>
        <w:t>asmens duomenų užklausos, įskaitant duomenų subjektų prašymus dėl tvarkomų asmens duomenų kopijų gavimo;</w:t>
      </w:r>
    </w:p>
    <w:p w14:paraId="499ADD7F" w14:textId="77777777" w:rsidR="00B81EA7" w:rsidRPr="004F07A2" w:rsidRDefault="00B81EA7" w:rsidP="00FE635D">
      <w:pPr>
        <w:pStyle w:val="Sraopastraipa"/>
        <w:numPr>
          <w:ilvl w:val="1"/>
          <w:numId w:val="1"/>
        </w:numPr>
        <w:ind w:left="851"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techninės ir organizacinės asmens duomenų saugumo priemonės;</w:t>
      </w:r>
    </w:p>
    <w:p w14:paraId="553022A8" w14:textId="77777777" w:rsidR="00B81EA7" w:rsidRPr="004F07A2" w:rsidRDefault="00B81EA7" w:rsidP="00FE635D">
      <w:pPr>
        <w:pStyle w:val="Sraopastraipa"/>
        <w:numPr>
          <w:ilvl w:val="1"/>
          <w:numId w:val="1"/>
        </w:numPr>
        <w:ind w:left="851"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duomenų saugumo pažeidimų valdymo ir atitinkamų pranešimų teikimo tvarka bei susijusios procedūros;</w:t>
      </w:r>
    </w:p>
    <w:p w14:paraId="32AE78D9" w14:textId="77777777" w:rsidR="00B81EA7" w:rsidRPr="004F07A2" w:rsidRDefault="00B81EA7" w:rsidP="00FE635D">
      <w:pPr>
        <w:pStyle w:val="Sraopastraipa"/>
        <w:numPr>
          <w:ilvl w:val="1"/>
          <w:numId w:val="1"/>
        </w:numPr>
        <w:ind w:left="851"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darbuotojų informuotumo lygis;</w:t>
      </w:r>
    </w:p>
    <w:p w14:paraId="6A5EF34C" w14:textId="77777777" w:rsidR="00B81EA7" w:rsidRPr="004F07A2" w:rsidRDefault="00B81EA7" w:rsidP="00FE635D">
      <w:pPr>
        <w:pStyle w:val="Sraopastraipa"/>
        <w:numPr>
          <w:ilvl w:val="1"/>
          <w:numId w:val="1"/>
        </w:numPr>
        <w:ind w:left="851"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interneto svetainės turinys.</w:t>
      </w:r>
    </w:p>
    <w:p w14:paraId="57A89BFA"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Vidaus auditas atliekamas naudojant klausimynus, atliekant patikrinimus vietoje, vykdant apklausas bei naudojant kitus metodus bei priemones.</w:t>
      </w:r>
    </w:p>
    <w:p w14:paraId="7A7498D6"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Duomenų apsaugos pareigūnas, atsižvelgdamas į Duomenų valdytojo vadovo ar darbuotojų siūlymus, savarankiškai sprendžia dėl atliekamų auditų periodiškumų, temų ir duomenų tvarkymo operacijų atrankos, apimties ir auditų metodologijos.</w:t>
      </w:r>
    </w:p>
    <w:p w14:paraId="661853D5"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Vidaus audito  rezultatai yra įforminami duomenų apsaugos pareigūno ataskaita, kurioje nurodomi nustatyti trūkumai, jeigu tokie nustatyti, bei rekomendacijos, kaip nustatytus trūkumus ištaisyti. Patikros išvados pateikiamos Duomenų valdytojo vadovui. Nustatyti trūkumai turi būti pašalinami per vieną mėnesį nuo pateikimo. Apie pašalintus trūkumus duomenų apsaugos pareigūnas informuojamas el. paštu. Jeigu Duomenų valdytojo vadovas nesutinka su nustatytais trūkumais, vadovo nesutikimas turėtų būti dokumentuojamas ir išdėstomi nesutikimo motyvai.</w:t>
      </w:r>
    </w:p>
    <w:p w14:paraId="4E550997" w14:textId="77777777" w:rsidR="00B81EA7" w:rsidRPr="004F07A2" w:rsidRDefault="00B81EA7" w:rsidP="009E3CE7">
      <w:pPr>
        <w:pStyle w:val="Sraopastraipa"/>
        <w:ind w:left="360"/>
        <w:rPr>
          <w:rFonts w:ascii="Times New Roman" w:hAnsi="Times New Roman" w:cs="Times New Roman"/>
          <w:bCs/>
          <w:sz w:val="24"/>
          <w:szCs w:val="24"/>
          <w:lang w:val="lt-LT"/>
        </w:rPr>
      </w:pPr>
    </w:p>
    <w:p w14:paraId="2F5DBF52" w14:textId="77777777" w:rsidR="00B81EA7" w:rsidRPr="004F07A2" w:rsidRDefault="00B81EA7" w:rsidP="009E3CE7">
      <w:pPr>
        <w:pStyle w:val="Sraopastraipa"/>
        <w:ind w:left="360"/>
        <w:jc w:val="center"/>
        <w:rPr>
          <w:rFonts w:ascii="Times New Roman" w:hAnsi="Times New Roman" w:cs="Times New Roman"/>
          <w:b/>
          <w:sz w:val="24"/>
          <w:szCs w:val="24"/>
          <w:lang w:val="lt-LT"/>
        </w:rPr>
      </w:pPr>
      <w:r w:rsidRPr="004F07A2">
        <w:rPr>
          <w:rFonts w:ascii="Times New Roman" w:hAnsi="Times New Roman" w:cs="Times New Roman"/>
          <w:b/>
          <w:sz w:val="24"/>
          <w:szCs w:val="24"/>
          <w:lang w:val="lt-LT"/>
        </w:rPr>
        <w:t>VII SKYRIUS</w:t>
      </w:r>
    </w:p>
    <w:p w14:paraId="3A8181FC" w14:textId="77777777" w:rsidR="00B81EA7" w:rsidRPr="004F07A2" w:rsidRDefault="00B81EA7" w:rsidP="009E3CE7">
      <w:pPr>
        <w:pStyle w:val="Sraopastraipa"/>
        <w:ind w:left="360"/>
        <w:jc w:val="center"/>
        <w:rPr>
          <w:rFonts w:ascii="Times New Roman" w:hAnsi="Times New Roman" w:cs="Times New Roman"/>
          <w:b/>
          <w:sz w:val="24"/>
          <w:szCs w:val="24"/>
          <w:lang w:val="lt-LT"/>
        </w:rPr>
      </w:pPr>
      <w:r w:rsidRPr="004F07A2">
        <w:rPr>
          <w:rFonts w:ascii="Times New Roman" w:hAnsi="Times New Roman" w:cs="Times New Roman"/>
          <w:b/>
          <w:sz w:val="24"/>
          <w:szCs w:val="24"/>
          <w:lang w:val="lt-LT"/>
        </w:rPr>
        <w:t>POVEIKIO DUOMENŲ APSAUGAI RIZIKOS VERTINIMAS</w:t>
      </w:r>
    </w:p>
    <w:p w14:paraId="1564682E" w14:textId="77777777" w:rsidR="00B81EA7" w:rsidRPr="004F07A2" w:rsidRDefault="00B81EA7" w:rsidP="00FE635D">
      <w:pPr>
        <w:pStyle w:val="Sraopastraipa"/>
        <w:ind w:left="0"/>
        <w:jc w:val="center"/>
        <w:rPr>
          <w:rFonts w:ascii="Times New Roman" w:hAnsi="Times New Roman" w:cs="Times New Roman"/>
          <w:b/>
          <w:sz w:val="24"/>
          <w:szCs w:val="24"/>
          <w:lang w:val="lt-LT"/>
        </w:rPr>
      </w:pPr>
    </w:p>
    <w:p w14:paraId="47FD7910"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Reglamento ir Valstybinės duomenų apsaugos inspekcijos nustatytais atvejais įstaigoje yra atliekamas poveikio duomenų apsaugai vertinimas.</w:t>
      </w:r>
    </w:p>
    <w:p w14:paraId="621A382C"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22E9D643"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14:paraId="7FCD9FDA" w14:textId="77777777" w:rsidR="00B81EA7" w:rsidRPr="004F07A2" w:rsidRDefault="00B81EA7" w:rsidP="00FE635D">
      <w:pPr>
        <w:pStyle w:val="Sraopastraipa"/>
        <w:numPr>
          <w:ilvl w:val="0"/>
          <w:numId w:val="1"/>
        </w:numPr>
        <w:ind w:left="0" w:firstLine="0"/>
        <w:rPr>
          <w:rFonts w:ascii="Times New Roman" w:hAnsi="Times New Roman" w:cs="Times New Roman"/>
          <w:bCs/>
          <w:sz w:val="24"/>
          <w:szCs w:val="24"/>
          <w:lang w:val="lt-LT"/>
        </w:rPr>
      </w:pPr>
      <w:r w:rsidRPr="004F07A2">
        <w:rPr>
          <w:rFonts w:ascii="Times New Roman" w:hAnsi="Times New Roman" w:cs="Times New Roman"/>
          <w:bCs/>
          <w:sz w:val="24"/>
          <w:szCs w:val="24"/>
          <w:lang w:val="lt-LT"/>
        </w:rPr>
        <w:t xml:space="preserve">Poveikio duomenų apsaugai vertinimą atlieka Duomenų valdytojo darbuotojai arba asmenys pagal paslaugų teikimo sutartį. </w:t>
      </w:r>
    </w:p>
    <w:p w14:paraId="0E7A7465" w14:textId="77777777" w:rsidR="00B81EA7" w:rsidRPr="004F07A2" w:rsidRDefault="00B81EA7" w:rsidP="00FE635D">
      <w:pPr>
        <w:pStyle w:val="Sraopastraipa"/>
        <w:numPr>
          <w:ilvl w:val="0"/>
          <w:numId w:val="1"/>
        </w:numPr>
        <w:ind w:left="0" w:firstLine="0"/>
        <w:rPr>
          <w:rFonts w:ascii="Times New Roman" w:hAnsi="Times New Roman" w:cs="Times New Roman"/>
          <w:bCs/>
          <w:sz w:val="24"/>
          <w:szCs w:val="24"/>
          <w:lang w:val="lt-LT"/>
        </w:rPr>
      </w:pPr>
      <w:r w:rsidRPr="004F07A2">
        <w:rPr>
          <w:rFonts w:ascii="Times New Roman" w:hAnsi="Times New Roman" w:cs="Times New Roman"/>
          <w:bCs/>
          <w:sz w:val="24"/>
          <w:szCs w:val="24"/>
          <w:lang w:val="lt-LT"/>
        </w:rPr>
        <w:t>Atliekant poveikio duomenų apsaugai vertinimą, duomenų apsaugos pareigūnas:</w:t>
      </w:r>
    </w:p>
    <w:p w14:paraId="0AD00675" w14:textId="77777777" w:rsidR="00B81EA7" w:rsidRPr="004F07A2" w:rsidRDefault="00B81EA7" w:rsidP="00FE635D">
      <w:pPr>
        <w:pStyle w:val="Sraopastraipa"/>
        <w:numPr>
          <w:ilvl w:val="1"/>
          <w:numId w:val="1"/>
        </w:numPr>
        <w:ind w:left="851" w:firstLine="0"/>
        <w:rPr>
          <w:rFonts w:ascii="Times New Roman" w:hAnsi="Times New Roman" w:cs="Times New Roman"/>
          <w:bCs/>
          <w:sz w:val="24"/>
          <w:szCs w:val="24"/>
          <w:lang w:val="lt-LT"/>
        </w:rPr>
      </w:pPr>
      <w:r w:rsidRPr="004F07A2">
        <w:rPr>
          <w:rFonts w:ascii="Times New Roman" w:hAnsi="Times New Roman" w:cs="Times New Roman"/>
          <w:bCs/>
          <w:sz w:val="24"/>
          <w:szCs w:val="24"/>
          <w:lang w:val="lt-LT"/>
        </w:rPr>
        <w:t>konsultuoja dėl tinkamos metodikos vertinimui atlikti;</w:t>
      </w:r>
    </w:p>
    <w:p w14:paraId="69948015" w14:textId="77777777" w:rsidR="00B81EA7" w:rsidRPr="004F07A2" w:rsidRDefault="00B81EA7" w:rsidP="00FE635D">
      <w:pPr>
        <w:pStyle w:val="Sraopastraipa"/>
        <w:numPr>
          <w:ilvl w:val="1"/>
          <w:numId w:val="1"/>
        </w:numPr>
        <w:ind w:left="851" w:firstLine="0"/>
        <w:rPr>
          <w:rFonts w:ascii="Times New Roman" w:hAnsi="Times New Roman" w:cs="Times New Roman"/>
          <w:bCs/>
          <w:sz w:val="24"/>
          <w:szCs w:val="24"/>
          <w:lang w:val="lt-LT"/>
        </w:rPr>
      </w:pPr>
      <w:r w:rsidRPr="004F07A2">
        <w:rPr>
          <w:rFonts w:ascii="Times New Roman" w:hAnsi="Times New Roman" w:cs="Times New Roman"/>
          <w:bCs/>
          <w:sz w:val="24"/>
          <w:szCs w:val="24"/>
          <w:lang w:val="lt-LT"/>
        </w:rPr>
        <w:t>konsultuoja dėl tinkamų duomenų apsaugos priemonių (įskaitant technines ir organizacines priemones), skirtas taikyti siekiant sumažinti riziką duomenų subjektų teisėms ir interesams;</w:t>
      </w:r>
    </w:p>
    <w:p w14:paraId="01028DB5" w14:textId="77777777" w:rsidR="00B81EA7" w:rsidRPr="004F07A2" w:rsidRDefault="00B81EA7" w:rsidP="00FE635D">
      <w:pPr>
        <w:pStyle w:val="Sraopastraipa"/>
        <w:numPr>
          <w:ilvl w:val="1"/>
          <w:numId w:val="1"/>
        </w:numPr>
        <w:ind w:left="851" w:firstLine="0"/>
        <w:rPr>
          <w:rFonts w:ascii="Times New Roman" w:hAnsi="Times New Roman" w:cs="Times New Roman"/>
          <w:bCs/>
          <w:sz w:val="24"/>
          <w:szCs w:val="24"/>
          <w:lang w:val="lt-LT"/>
        </w:rPr>
      </w:pPr>
      <w:r w:rsidRPr="004F07A2">
        <w:rPr>
          <w:rFonts w:ascii="Times New Roman" w:hAnsi="Times New Roman" w:cs="Times New Roman"/>
          <w:bCs/>
          <w:sz w:val="24"/>
          <w:szCs w:val="24"/>
          <w:lang w:val="lt-LT"/>
        </w:rPr>
        <w:t>stebi poveikio duomenų apsaugai vertinimo atlikimą ir teikia duomenų valdytojui rekomendacijas;</w:t>
      </w:r>
    </w:p>
    <w:p w14:paraId="5A0317B1" w14:textId="77777777" w:rsidR="00B81EA7" w:rsidRPr="004F07A2" w:rsidRDefault="00B81EA7" w:rsidP="00FE635D">
      <w:pPr>
        <w:pStyle w:val="Sraopastraipa"/>
        <w:numPr>
          <w:ilvl w:val="1"/>
          <w:numId w:val="1"/>
        </w:numPr>
        <w:ind w:left="851" w:firstLine="0"/>
        <w:rPr>
          <w:rFonts w:ascii="Times New Roman" w:hAnsi="Times New Roman" w:cs="Times New Roman"/>
          <w:bCs/>
          <w:sz w:val="24"/>
          <w:szCs w:val="24"/>
          <w:lang w:val="lt-LT"/>
        </w:rPr>
      </w:pPr>
      <w:r w:rsidRPr="004F07A2">
        <w:rPr>
          <w:rFonts w:ascii="Times New Roman" w:hAnsi="Times New Roman" w:cs="Times New Roman"/>
          <w:bCs/>
          <w:sz w:val="24"/>
          <w:szCs w:val="24"/>
          <w:lang w:val="lt-LT"/>
        </w:rPr>
        <w:lastRenderedPageBreak/>
        <w:t>teikia išvadas, ar vertinimas buvo tinkamai atliktas ir ar jo išvados (ar toliau tvarkyti duomenis ir kokias apsaugos priemones taikyti) atitinka Reglamento nuostatas.</w:t>
      </w:r>
    </w:p>
    <w:p w14:paraId="43B0D152"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Atlikus poveikio duomenų apsaugai vertinimą, surašoma ataskaita, kurioje pateikiama Reglamento 35 straipsnio 7 dalyje nurodyta informacija. Poveikio duomenų apsaugai vertinimo ataskaita saugoma teisės aktų nustatyta tvarka.</w:t>
      </w:r>
    </w:p>
    <w:p w14:paraId="715B0AEE"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Jeigu duomenų valdytojas nesutinka su duomenų apsaugos pareigūno suteikta konsultacija/išvadomis, poveikio duomenų apsaugai vertinimo dokumentacijoje turėtų būti raštu konkrečiai pagrįsta, kodėl neatsižvelgta į konsultaciją/išvadas.</w:t>
      </w:r>
    </w:p>
    <w:p w14:paraId="4CBF4BFD"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Poveikio duomenų apsaugai vertinimo ataskaita turi įtraukti tiek duomenų apsaugos pareigūno suteiktas konsultacijas/išvadas, tiek nurodymą, ar į jas buvo atsižvelgta.</w:t>
      </w:r>
    </w:p>
    <w:p w14:paraId="61D308BE" w14:textId="77777777" w:rsidR="00B81EA7" w:rsidRPr="004F07A2" w:rsidRDefault="00B81EA7" w:rsidP="00FE635D">
      <w:pPr>
        <w:pStyle w:val="Sraopastraipa"/>
        <w:numPr>
          <w:ilvl w:val="0"/>
          <w:numId w:val="1"/>
        </w:numPr>
        <w:ind w:left="0" w:firstLine="0"/>
        <w:jc w:val="both"/>
        <w:rPr>
          <w:rFonts w:ascii="Times New Roman" w:hAnsi="Times New Roman" w:cs="Times New Roman"/>
          <w:bCs/>
          <w:sz w:val="24"/>
          <w:szCs w:val="24"/>
          <w:lang w:val="lt-LT"/>
        </w:rPr>
      </w:pPr>
      <w:r w:rsidRPr="004F07A2">
        <w:rPr>
          <w:rFonts w:ascii="Times New Roman" w:hAnsi="Times New Roman" w:cs="Times New Roman"/>
          <w:bCs/>
          <w:sz w:val="24"/>
          <w:szCs w:val="24"/>
          <w:lang w:val="lt-LT"/>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78034713" w14:textId="77777777" w:rsidR="00B81EA7" w:rsidRPr="004F07A2" w:rsidRDefault="00B81EA7" w:rsidP="00382409">
      <w:pPr>
        <w:pStyle w:val="Sraopastraipa"/>
        <w:keepNext/>
        <w:widowControl w:val="0"/>
        <w:shd w:val="clear" w:color="auto" w:fill="FFFFFF"/>
        <w:suppressAutoHyphens/>
        <w:ind w:left="360"/>
        <w:textAlignment w:val="baseline"/>
        <w:rPr>
          <w:rFonts w:ascii="Times New Roman" w:hAnsi="Times New Roman" w:cs="Times New Roman"/>
          <w:bCs/>
          <w:sz w:val="24"/>
          <w:szCs w:val="24"/>
          <w:lang w:val="lt-LT"/>
        </w:rPr>
      </w:pPr>
    </w:p>
    <w:p w14:paraId="30CA8CE1" w14:textId="77777777" w:rsidR="00B81EA7" w:rsidRPr="004F07A2" w:rsidRDefault="00B81EA7" w:rsidP="007F74EB">
      <w:pPr>
        <w:pStyle w:val="Sraopastraipa"/>
        <w:keepNext/>
        <w:widowControl w:val="0"/>
        <w:shd w:val="clear" w:color="auto" w:fill="FFFFFF"/>
        <w:suppressAutoHyphens/>
        <w:spacing w:after="0"/>
        <w:ind w:left="357"/>
        <w:jc w:val="center"/>
        <w:textAlignment w:val="baseline"/>
        <w:rPr>
          <w:rFonts w:ascii="Times New Roman" w:hAnsi="Times New Roman" w:cs="Times New Roman"/>
          <w:b/>
          <w:sz w:val="24"/>
          <w:szCs w:val="24"/>
          <w:lang w:val="lt-LT" w:eastAsia="lt-LT"/>
        </w:rPr>
      </w:pPr>
      <w:r w:rsidRPr="004F07A2">
        <w:rPr>
          <w:rFonts w:ascii="Times New Roman" w:hAnsi="Times New Roman" w:cs="Times New Roman"/>
          <w:b/>
          <w:sz w:val="24"/>
          <w:szCs w:val="24"/>
          <w:lang w:val="lt-LT" w:eastAsia="lt-LT"/>
        </w:rPr>
        <w:t>VIII SKYRIUS</w:t>
      </w:r>
    </w:p>
    <w:p w14:paraId="658B59A5" w14:textId="77777777" w:rsidR="00B81EA7" w:rsidRPr="004F07A2" w:rsidRDefault="00B81EA7" w:rsidP="0094107D">
      <w:pPr>
        <w:keepNext/>
        <w:widowControl w:val="0"/>
        <w:shd w:val="clear" w:color="auto" w:fill="FFFFFF"/>
        <w:suppressAutoHyphens/>
        <w:jc w:val="center"/>
        <w:textAlignment w:val="baseline"/>
        <w:rPr>
          <w:rFonts w:cs="Times New Roman"/>
          <w:b/>
          <w:szCs w:val="24"/>
          <w:lang w:val="lt-LT" w:eastAsia="lt-LT"/>
        </w:rPr>
      </w:pPr>
      <w:r w:rsidRPr="004F07A2">
        <w:rPr>
          <w:rFonts w:cs="Times New Roman"/>
          <w:b/>
          <w:szCs w:val="24"/>
          <w:lang w:val="lt-LT" w:eastAsia="lt-LT"/>
        </w:rPr>
        <w:t>REIKALAVIMAI DARBUOTOJAMS, TVARKANTIEMS ASMENS DUOMENIS</w:t>
      </w:r>
    </w:p>
    <w:p w14:paraId="2DFAFAD7" w14:textId="77777777" w:rsidR="00B81EA7" w:rsidRPr="004F07A2" w:rsidRDefault="00B81EA7" w:rsidP="0094107D">
      <w:pPr>
        <w:pStyle w:val="Sraopastraipa"/>
        <w:ind w:left="0" w:right="96"/>
        <w:jc w:val="both"/>
        <w:rPr>
          <w:rFonts w:ascii="Times New Roman" w:hAnsi="Times New Roman" w:cs="Times New Roman"/>
          <w:b/>
          <w:bCs/>
          <w:color w:val="000000"/>
          <w:sz w:val="24"/>
          <w:szCs w:val="24"/>
          <w:lang w:val="lt-LT"/>
        </w:rPr>
      </w:pPr>
    </w:p>
    <w:p w14:paraId="1075D32A" w14:textId="77777777" w:rsidR="00B81EA7" w:rsidRPr="004F07A2" w:rsidRDefault="00B81EA7" w:rsidP="00FE635D">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Prieiga prie asmens duomenų gali būti suteikta tik tiems darbuotojams, kurie atsakingi už asmens duomenų tvarkymą arba, kuriems tokie duomenys yra reikalingi jų funkcijoms vykdyti.</w:t>
      </w:r>
    </w:p>
    <w:p w14:paraId="1332A98F" w14:textId="77777777" w:rsidR="00B81EA7" w:rsidRPr="004F07A2" w:rsidRDefault="00B81EA7" w:rsidP="00FE635D">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Su asmens duomenimis galima atlikti tik tuos veiksmus, kuriems atlikti darbuotojams yra suteiktos teisės.</w:t>
      </w:r>
    </w:p>
    <w:p w14:paraId="199F8860" w14:textId="77777777" w:rsidR="00B81EA7" w:rsidRPr="004F07A2" w:rsidRDefault="00B81EA7" w:rsidP="00FE635D">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Darbuotojai, tvarkantys duomenų subjektų asmens duomenis, privalo:</w:t>
      </w:r>
    </w:p>
    <w:p w14:paraId="183F91E9" w14:textId="77777777" w:rsidR="00B81EA7" w:rsidRPr="004F07A2" w:rsidRDefault="00B81EA7"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laikytis pagrindinių asmens duomenų tvarkymo ir saugumo reikalavimų, įtvirtintų ADTAĮ, Reglamente, Taisyklėse ir kituose teisės aktuose;</w:t>
      </w:r>
    </w:p>
    <w:p w14:paraId="59CD529D" w14:textId="77777777" w:rsidR="00B81EA7" w:rsidRPr="004F07A2" w:rsidRDefault="00B81EA7"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34E72901" w14:textId="77777777" w:rsidR="00B81EA7" w:rsidRPr="004F07A2" w:rsidRDefault="00B81EA7"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kreiptis į duomenų apsaugos pareigūną, kai gaunamas duomenų subjekto prašymas dėl duomenų ištaisymo, ištrynimo, susipažinimo su tvarkomais asmens duomenimis ar perkėlimo</w:t>
      </w:r>
    </w:p>
    <w:p w14:paraId="231CC848" w14:textId="77777777" w:rsidR="00B81EA7" w:rsidRPr="004F07A2" w:rsidRDefault="00B81EA7"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su Duomenų valdytoju);</w:t>
      </w:r>
    </w:p>
    <w:p w14:paraId="223C3F7C" w14:textId="77777777" w:rsidR="00B81EA7" w:rsidRPr="004F07A2" w:rsidRDefault="00B81EA7"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neatskleisti, neperduoti ir nesudaryti sąlygų bet kokiomis priemonėmis susipažinti su asmens duomenimis nė vienam asmeniui, kuris nėra įgaliotas tvarkyti asmens duomenis;</w:t>
      </w:r>
    </w:p>
    <w:p w14:paraId="7C5C3CE7" w14:textId="77777777" w:rsidR="00B81EA7" w:rsidRPr="004F07A2" w:rsidRDefault="00B81EA7"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 xml:space="preserve">nedelsiant pranešti duomenų apsaugos pareigūnui, apie bet kokią įtartiną situaciją, kuri gali kelti grėsmę tvarkomų asmens duomenų saugumui. Esant asmens duomenų apsaugos pažeidimui, Duomenų valdytojo darbuotojas, vykdantis asmens duomenų teisinės apsaugos reikalavimų laikymosi kontrolės funkcijas, įvertina rizikos veiksnius, pažeidimo poveikio laipsnį, žalą ir padarinius bei kiekvienu konkrečiu atveju teikia pasiūlymus Duomenų valdytojo </w:t>
      </w:r>
      <w:r w:rsidRPr="004F07A2">
        <w:rPr>
          <w:rFonts w:ascii="Times New Roman" w:hAnsi="Times New Roman" w:cs="Times New Roman"/>
          <w:color w:val="000000"/>
          <w:sz w:val="24"/>
          <w:szCs w:val="24"/>
          <w:lang w:val="lt-LT"/>
        </w:rPr>
        <w:lastRenderedPageBreak/>
        <w:t>vadovo dėl priemonių, reikiamų asmens duomenų apsaugos pažeidimui ir jo padariniams pašalinti;</w:t>
      </w:r>
    </w:p>
    <w:p w14:paraId="79996758" w14:textId="77777777" w:rsidR="00B81EA7" w:rsidRPr="004F07A2" w:rsidRDefault="00B81EA7" w:rsidP="00337118">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laikytis kitų Taisyklėse ir asmens duomenų apsaugą reglamentuojančiuose teisės aktuose nustatytų reikalavimų.</w:t>
      </w:r>
    </w:p>
    <w:p w14:paraId="0D1E9DDF" w14:textId="77777777" w:rsidR="00B81EA7" w:rsidRPr="004F07A2" w:rsidRDefault="00B81EA7" w:rsidP="00655B6E">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Darbuotojai, tvarkantys asmens duomenis, pasirašytinai arba kitokiu būdu (turi būti užtikrintas susipažinimo įrodomumas) supažindinami su Taisyklėmis.</w:t>
      </w:r>
    </w:p>
    <w:p w14:paraId="6A9B3413" w14:textId="77777777" w:rsidR="00B81EA7" w:rsidRPr="004F07A2" w:rsidRDefault="00B81EA7" w:rsidP="00655B6E">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Darbuotojai, tvarkantys asmens duomenis, privalo pasirašyti konfidencialumo pasižadėjimą. Pasirašytas pasižadėjimas saugomas asmens byloje.</w:t>
      </w:r>
    </w:p>
    <w:p w14:paraId="5F29A25B" w14:textId="77777777" w:rsidR="00B81EA7" w:rsidRPr="004F07A2" w:rsidRDefault="00B81EA7" w:rsidP="00655B6E">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Darbuotojai netenka teisės tvarkyti duomenų subjektų asmens duomenų, kai pasibaigia darbo santykiai su Duomenų valdytojo arba kai jiems pavedama vykdyti su duomenų tvarkymu nesusijusias funkcijas.</w:t>
      </w:r>
    </w:p>
    <w:p w14:paraId="5B4654A6" w14:textId="77777777" w:rsidR="00B81EA7" w:rsidRPr="004F07A2" w:rsidRDefault="00B81EA7" w:rsidP="001453BC">
      <w:pPr>
        <w:ind w:right="96"/>
        <w:jc w:val="center"/>
        <w:rPr>
          <w:rFonts w:cs="Times New Roman"/>
          <w:b/>
          <w:bCs/>
          <w:color w:val="000000"/>
          <w:szCs w:val="24"/>
          <w:lang w:val="lt-LT"/>
        </w:rPr>
      </w:pPr>
      <w:r w:rsidRPr="004F07A2">
        <w:rPr>
          <w:rFonts w:cs="Times New Roman"/>
          <w:b/>
          <w:bCs/>
          <w:color w:val="000000"/>
          <w:szCs w:val="24"/>
          <w:lang w:val="lt-LT"/>
        </w:rPr>
        <w:t>IX SKYRIUS</w:t>
      </w:r>
    </w:p>
    <w:p w14:paraId="342A4B1B" w14:textId="77777777" w:rsidR="00B81EA7" w:rsidRPr="004F07A2" w:rsidRDefault="00B81EA7" w:rsidP="001453BC">
      <w:pPr>
        <w:ind w:right="96"/>
        <w:jc w:val="center"/>
        <w:rPr>
          <w:rFonts w:cs="Times New Roman"/>
          <w:b/>
          <w:bCs/>
          <w:color w:val="000000"/>
          <w:szCs w:val="24"/>
          <w:lang w:val="lt-LT"/>
        </w:rPr>
      </w:pPr>
      <w:r w:rsidRPr="004F07A2">
        <w:rPr>
          <w:rFonts w:cs="Times New Roman"/>
          <w:b/>
          <w:bCs/>
          <w:color w:val="000000"/>
          <w:szCs w:val="24"/>
          <w:lang w:val="lt-LT"/>
        </w:rPr>
        <w:t>ASMENS DUOMENŲ TEIKIMAS TRETIESIEMS ASMENIMS</w:t>
      </w:r>
    </w:p>
    <w:p w14:paraId="55902CBD" w14:textId="77777777" w:rsidR="00B81EA7" w:rsidRPr="004F07A2" w:rsidRDefault="00B81EA7" w:rsidP="001453BC">
      <w:pPr>
        <w:ind w:right="96"/>
        <w:jc w:val="both"/>
        <w:rPr>
          <w:rFonts w:cs="Times New Roman"/>
          <w:color w:val="000000"/>
          <w:szCs w:val="24"/>
          <w:lang w:val="lt-LT"/>
        </w:rPr>
      </w:pPr>
    </w:p>
    <w:p w14:paraId="17113803" w14:textId="77777777" w:rsidR="00B81EA7" w:rsidRPr="004F07A2" w:rsidRDefault="00B81EA7" w:rsidP="00655B6E">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 xml:space="preserve">Teisės aktų nustatytais atvejais ir tvarka Duomenų valdytojas teikia jo tvarkomus asmens duomenis valstybės registrų ir valstybės informacinių sistemų valdytojams ir (arba) tvarkytojams, valstybės ir savivaldybių institucijoms, įstaigoms, organizacijoms ir kitiems asmenims, kuriems asmens duomenis teikti Duomenų valdytoją įpareigoja įstatymai ar kiti teisės aktai. </w:t>
      </w:r>
    </w:p>
    <w:p w14:paraId="0A9E8D68" w14:textId="77777777" w:rsidR="00B81EA7" w:rsidRPr="004F07A2" w:rsidRDefault="00B81EA7" w:rsidP="00F66638">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Asmens duomenys taip pat gali būti teikiami pagal Duomenų valdytojo ir duomenų gavėjo sudarytą asmens duomenų teikimo sutartį (daugkartinio teikimo atveju) arba duomenų gavėjo prašymą (vienkartinio teikimo atveju).</w:t>
      </w:r>
    </w:p>
    <w:p w14:paraId="7FA378BD" w14:textId="77777777" w:rsidR="00B81EA7" w:rsidRPr="004F07A2" w:rsidRDefault="00B81EA7" w:rsidP="00F66638">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Prašymus dėl asmens duomenų teikimo nagrinėja Duomenų valdytojo paskirtas darbuotojas, kuris privalo:</w:t>
      </w:r>
    </w:p>
    <w:p w14:paraId="3D5BE013" w14:textId="77777777" w:rsidR="00B81EA7" w:rsidRPr="004F07A2" w:rsidRDefault="00B81EA7"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patikrinti, ar prašymas yra pasirašytas ir nustatyta duomenų gavėjo tapatybė;</w:t>
      </w:r>
    </w:p>
    <w:p w14:paraId="08B004A9" w14:textId="77777777" w:rsidR="00B81EA7" w:rsidRPr="004F07A2" w:rsidRDefault="00B81EA7"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patikrinti, ar prašyme nurodytas asmens duomenų naudojimo tikslas yra konkretus ir teisėtas;</w:t>
      </w:r>
    </w:p>
    <w:p w14:paraId="63AF6D02" w14:textId="77777777" w:rsidR="00B81EA7" w:rsidRPr="004F07A2" w:rsidRDefault="00B81EA7"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patikrinti, ar duomenų gavėjas pagrįstai remiasi prašyme nurodytu gavimo ir teikimo teisiniu pagrindu bei teisėta duomenų teikimo ir gavimo sąlyga, įtvirtinta Reglamento 6 straipsnio 1 dalyje ir/arba 9 straipsnio 2 dalyje;</w:t>
      </w:r>
    </w:p>
    <w:p w14:paraId="5BF5C69C" w14:textId="77777777" w:rsidR="00B81EA7" w:rsidRPr="004F07A2" w:rsidRDefault="00B81EA7"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kai duomenis pateikti prašoma remiantis Reglamento 6 straipsnio 1 dalies e arba f punktais, įvertinti, ar gavėjo interesai tikrai yra svarbesni už duomenų subjekto teises ir laisves;</w:t>
      </w:r>
    </w:p>
    <w:p w14:paraId="7ED12330" w14:textId="77777777" w:rsidR="00B81EA7" w:rsidRPr="004F07A2" w:rsidRDefault="00B81EA7"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įvertinti, ar prašomų pateikti duomenų apimtis nėra per didelė nurodytam tikslui pasiekti;</w:t>
      </w:r>
    </w:p>
    <w:p w14:paraId="383FE472" w14:textId="77777777" w:rsidR="00B81EA7" w:rsidRPr="004F07A2" w:rsidRDefault="00B81EA7" w:rsidP="007F74EB">
      <w:pPr>
        <w:pStyle w:val="Sraopastraipa"/>
        <w:numPr>
          <w:ilvl w:val="1"/>
          <w:numId w:val="1"/>
        </w:numPr>
        <w:ind w:left="851"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kai duomenis teikti prašoma vadovaujantis Reglamento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14:paraId="062BB492" w14:textId="77777777" w:rsidR="00B81EA7" w:rsidRPr="004F07A2" w:rsidRDefault="00B81EA7" w:rsidP="007F74EB">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sz w:val="24"/>
          <w:szCs w:val="24"/>
          <w:lang w:val="lt-LT"/>
        </w:rPr>
        <w:t xml:space="preserve"> </w:t>
      </w:r>
      <w:r w:rsidRPr="004F07A2">
        <w:rPr>
          <w:rFonts w:ascii="Times New Roman" w:hAnsi="Times New Roman" w:cs="Times New Roman"/>
          <w:color w:val="000000"/>
          <w:sz w:val="24"/>
          <w:szCs w:val="24"/>
          <w:lang w:val="lt-LT"/>
        </w:rPr>
        <w:t>Asmens duomenų teikimui valstybės ir savivaldybės institucijoms ir įstaigoms, kai šios institucijos ir įstaigos pagal konkretų paklausimą gauna asmens duomenis įstatymų nustatytoms kontrolės funkcijoms vykdyti, taikomos visos šiame skyriuje aptartos duomenų teikimo (gavimo) sąlygos.</w:t>
      </w:r>
    </w:p>
    <w:p w14:paraId="55BAFFA2" w14:textId="77777777" w:rsidR="00B81EA7" w:rsidRPr="004F07A2" w:rsidRDefault="00B81EA7" w:rsidP="0094107D">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t>Šiame skyriuje išdėstytos taisyklės taikomos, kai asmens duomenys yra perduodami Europos ekonominės erdvės valstybėse.</w:t>
      </w:r>
    </w:p>
    <w:p w14:paraId="01EDC558" w14:textId="77777777" w:rsidR="00B81EA7" w:rsidRPr="004F07A2" w:rsidRDefault="00B81EA7" w:rsidP="0094107D">
      <w:pPr>
        <w:pStyle w:val="Sraopastraipa"/>
        <w:numPr>
          <w:ilvl w:val="0"/>
          <w:numId w:val="1"/>
        </w:numPr>
        <w:ind w:left="0" w:right="96" w:firstLine="0"/>
        <w:jc w:val="both"/>
        <w:rPr>
          <w:rFonts w:ascii="Times New Roman" w:hAnsi="Times New Roman" w:cs="Times New Roman"/>
          <w:color w:val="000000"/>
          <w:sz w:val="24"/>
          <w:szCs w:val="24"/>
          <w:lang w:val="lt-LT"/>
        </w:rPr>
      </w:pPr>
      <w:r w:rsidRPr="004F07A2">
        <w:rPr>
          <w:rFonts w:ascii="Times New Roman" w:hAnsi="Times New Roman" w:cs="Times New Roman"/>
          <w:color w:val="000000"/>
          <w:sz w:val="24"/>
          <w:szCs w:val="24"/>
          <w:lang w:val="lt-LT"/>
        </w:rPr>
        <w:lastRenderedPageBreak/>
        <w:t>Asmens duomenų perdavimą į trečiąją valstybę arba tarptautinę organizaciją nustato Bendrojo duomenų apsaugos reglamento nuostatos.</w:t>
      </w:r>
    </w:p>
    <w:p w14:paraId="19B86C21" w14:textId="77777777" w:rsidR="00B81EA7" w:rsidRPr="004F07A2" w:rsidRDefault="00B81EA7"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lang w:val="lt-LT"/>
        </w:rPr>
      </w:pPr>
    </w:p>
    <w:p w14:paraId="5318F971" w14:textId="77777777" w:rsidR="00B81EA7" w:rsidRPr="004F07A2" w:rsidRDefault="00B81EA7"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lang w:val="lt-LT"/>
        </w:rPr>
      </w:pPr>
      <w:r w:rsidRPr="004F07A2">
        <w:rPr>
          <w:rFonts w:ascii="Times New Roman" w:hAnsi="Times New Roman" w:cs="Times New Roman"/>
          <w:b/>
          <w:bCs/>
          <w:color w:val="000000"/>
          <w:sz w:val="24"/>
          <w:szCs w:val="24"/>
          <w:lang w:val="lt-LT"/>
        </w:rPr>
        <w:t>X  SKYRIUS</w:t>
      </w:r>
    </w:p>
    <w:p w14:paraId="00265186" w14:textId="77777777" w:rsidR="00B81EA7" w:rsidRPr="004F07A2" w:rsidRDefault="00B81EA7" w:rsidP="0094107D">
      <w:pPr>
        <w:keepNext/>
        <w:widowControl w:val="0"/>
        <w:shd w:val="clear" w:color="auto" w:fill="FFFFFF"/>
        <w:suppressAutoHyphens/>
        <w:jc w:val="center"/>
        <w:textAlignment w:val="baseline"/>
        <w:rPr>
          <w:rFonts w:cs="Times New Roman"/>
          <w:b/>
          <w:bCs/>
          <w:color w:val="000000"/>
          <w:szCs w:val="24"/>
          <w:lang w:val="lt-LT"/>
        </w:rPr>
      </w:pPr>
      <w:r w:rsidRPr="004F07A2">
        <w:rPr>
          <w:rFonts w:cs="Times New Roman"/>
          <w:b/>
          <w:bCs/>
          <w:color w:val="000000"/>
          <w:szCs w:val="24"/>
          <w:lang w:val="lt-LT"/>
        </w:rPr>
        <w:t>ASMENS DUOMENŲ SAUGUMO UŽTIKRINIMO PRIEMONĖS</w:t>
      </w:r>
    </w:p>
    <w:p w14:paraId="5912439E" w14:textId="77777777" w:rsidR="00B81EA7" w:rsidRPr="004F07A2" w:rsidRDefault="00B81EA7" w:rsidP="0094107D">
      <w:pPr>
        <w:keepNext/>
        <w:widowControl w:val="0"/>
        <w:shd w:val="clear" w:color="auto" w:fill="FFFFFF"/>
        <w:suppressAutoHyphens/>
        <w:jc w:val="center"/>
        <w:textAlignment w:val="baseline"/>
        <w:rPr>
          <w:rFonts w:cs="Times New Roman"/>
          <w:b/>
          <w:szCs w:val="24"/>
          <w:lang w:val="lt-LT" w:eastAsia="lt-LT"/>
        </w:rPr>
      </w:pPr>
    </w:p>
    <w:p w14:paraId="2CB8D83F"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Siekiant apsaugoti asmens duomenis nuo atsitiktinio ar neteisėto sunaikinimo, pakeitimo, atskleidimo, nuo bet kokio kito neteisėto tvarkymo įgyvendinamos techninės, fizinės ir organizacinės asmens duomenų saugumo priemonės.</w:t>
      </w:r>
    </w:p>
    <w:p w14:paraId="4A4CB490"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valdytojo veikloje užtikrinamas tinkamas techninės įrangos išdėstymas ir priežiūra, informacinių sistemų priežiūra, tinklo valdymas, naudojimosi internetu saugumo užtikrinimas ir kitos informacinių technologijų priemonės. Už šių priemonių įgyvendinimą ir priežiūrą atsako vadovo paskirtas asmuo.</w:t>
      </w:r>
    </w:p>
    <w:p w14:paraId="7BB7E3AE"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valdytojo veikloje užtikrinamas tinkamas darbo organizavimas ir kitos administracinės priemonės. Už priemonės įgyvendinimą ir priežiūrą atsako vadovo paskirtas asmuo.</w:t>
      </w:r>
    </w:p>
    <w:p w14:paraId="58A69594"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09C522EA"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Siekiant apsaugoti asmens duomenis užtikrinama prieigos prie asmens duomenų apsauga, valdymas ir kontrolė.</w:t>
      </w:r>
    </w:p>
    <w:p w14:paraId="6AD91DCF"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26596DE2"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FD94F4B"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Darbuotojai, kurių kompiuteriuose saugomi Duomenų subjektų duomenys arba iš kurių kompiuterių galima pateikti į Duomenų valdytojo informacines sistemas, kuriose yra Duomenų subjektų duomenys, savo kompiuteriuose naudoja slaptažodžius, užtikrinant jų konfidencialumą, kurie yra unikalūs, pirmojo prisijungimo metu naudotojo privalomai keičiami. „Svečio“ (angl. – „</w:t>
      </w:r>
      <w:proofErr w:type="spellStart"/>
      <w:r w:rsidRPr="004F07A2">
        <w:rPr>
          <w:rFonts w:ascii="Times New Roman" w:hAnsi="Times New Roman" w:cs="Times New Roman"/>
          <w:sz w:val="24"/>
          <w:szCs w:val="24"/>
          <w:lang w:val="lt-LT"/>
        </w:rPr>
        <w:t>guest</w:t>
      </w:r>
      <w:proofErr w:type="spellEnd"/>
      <w:r w:rsidRPr="004F07A2">
        <w:rPr>
          <w:rFonts w:ascii="Times New Roman" w:hAnsi="Times New Roman" w:cs="Times New Roman"/>
          <w:sz w:val="24"/>
          <w:szCs w:val="24"/>
          <w:lang w:val="lt-LT"/>
        </w:rPr>
        <w:t>“) tipo, t. y. neapsaugoti slaptažodžiais, vartotojai yra draudžiami (išskyrus, kai nėra atliekamos duomenų tvarkymo operacijos). Šiuose kompiuteriuose taip pat reikia naudoti ekrano užsklandą su slaptažodžiu.</w:t>
      </w:r>
    </w:p>
    <w:p w14:paraId="5EC3C211"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Darbuotojai slaptažodžiais turi naudotis asmeniškai ir neatskleisti jų tretiesiems asmenims.</w:t>
      </w:r>
    </w:p>
    <w:p w14:paraId="16F8ED81"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Darbuotojų kompiuteriai, kuriuose saugomos rinkmenos su Duomenų subjektų duomenimis, negali būti laisvai prieinami iš kitų tinklo kompiuterių. </w:t>
      </w:r>
    </w:p>
    <w:p w14:paraId="66BC33D8"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Nesant būtinybės rinkmenos su Duomenų subjekto duomenimis neturi būti dauginamos skaitmeniniu būdu, t. y. kuriamos rinkmenų kopijos vietiniuose kompiuterių diskuose, nešiojamose laikmenose, nuotolinėse rinkmenų talpyklose ir kt.</w:t>
      </w:r>
    </w:p>
    <w:p w14:paraId="5D1DD855"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lastRenderedPageBreak/>
        <w:t>Jei asmens duomenys tvarkomi vidiniame kompiuteriniame tinkle, užtikrinama asmens duomenų apsauga nuo neteisėto prisijungimo elektroninių ryšių priemonėmis naudojant ugniasienę.</w:t>
      </w:r>
    </w:p>
    <w:p w14:paraId="5D01202D"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Siekiant apsaugoti asmens duomenis taikomos fizinės asmens duomenų saugumo priemonės:</w:t>
      </w:r>
    </w:p>
    <w:p w14:paraId="0F3C3C63"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Patalpos, kuriose saugomi kompiuteriai, dokumentai su asmens duomenimis, yra rakinamos, pašaliniai asmenys be Duomenų valdytojo darbuotojų priežiūros į jas patekti negali;</w:t>
      </w:r>
    </w:p>
    <w:p w14:paraId="14E553DF"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3CCF4470"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76815FE4"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Siekiant apsaugoti asmens duomenis vykdoma kompiuterinės ir programinės įrangos priežiūra:</w:t>
      </w:r>
    </w:p>
    <w:p w14:paraId="5C489A8C"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Užtikrinama kompiuterinės įrangos apsauga nuo kenksmingos programinės įrangos (įdiegiamos ir atnaujinamos antivirusinės programos);</w:t>
      </w:r>
    </w:p>
    <w:p w14:paraId="685DDC47"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Užtikrinama, kad informacinių sistemų testavimas nebūtų vykdomas su realiais asmens duomenimis.</w:t>
      </w:r>
    </w:p>
    <w:p w14:paraId="73D86D73"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50EBD6ED" w14:textId="77777777" w:rsidR="00B81EA7" w:rsidRPr="004F07A2" w:rsidRDefault="00B81EA7" w:rsidP="0094107D">
      <w:pPr>
        <w:jc w:val="center"/>
        <w:rPr>
          <w:rFonts w:cs="Times New Roman"/>
          <w:szCs w:val="24"/>
          <w:lang w:val="lt-LT"/>
        </w:rPr>
      </w:pPr>
    </w:p>
    <w:p w14:paraId="02A12F92" w14:textId="77777777" w:rsidR="00B81EA7" w:rsidRPr="004F07A2" w:rsidRDefault="00B81EA7" w:rsidP="0094107D">
      <w:pPr>
        <w:spacing w:line="276" w:lineRule="auto"/>
        <w:jc w:val="center"/>
        <w:rPr>
          <w:rFonts w:cs="Times New Roman"/>
          <w:b/>
          <w:bCs/>
          <w:szCs w:val="24"/>
          <w:lang w:val="lt-LT"/>
        </w:rPr>
      </w:pPr>
      <w:r w:rsidRPr="004F07A2">
        <w:rPr>
          <w:rFonts w:cs="Times New Roman"/>
          <w:b/>
          <w:bCs/>
          <w:szCs w:val="24"/>
          <w:lang w:val="lt-LT"/>
        </w:rPr>
        <w:t xml:space="preserve">XI SKYRIUS </w:t>
      </w:r>
    </w:p>
    <w:p w14:paraId="7CAAB5F9" w14:textId="77777777" w:rsidR="00B81EA7" w:rsidRPr="004F07A2" w:rsidRDefault="00B81EA7" w:rsidP="0094107D">
      <w:pPr>
        <w:spacing w:line="276" w:lineRule="auto"/>
        <w:jc w:val="center"/>
        <w:rPr>
          <w:rFonts w:cs="Times New Roman"/>
          <w:b/>
          <w:bCs/>
          <w:szCs w:val="24"/>
          <w:lang w:val="lt-LT"/>
        </w:rPr>
      </w:pPr>
      <w:r w:rsidRPr="004F07A2">
        <w:rPr>
          <w:rFonts w:cs="Times New Roman"/>
          <w:b/>
          <w:bCs/>
          <w:szCs w:val="24"/>
          <w:lang w:val="lt-LT"/>
        </w:rPr>
        <w:t>ASMENS DUOMENŲ SUBJEKTO TEISĖS</w:t>
      </w:r>
    </w:p>
    <w:p w14:paraId="3C140BAB" w14:textId="77777777" w:rsidR="00B81EA7" w:rsidRPr="004F07A2" w:rsidRDefault="00B81EA7" w:rsidP="0094107D">
      <w:pPr>
        <w:jc w:val="center"/>
        <w:rPr>
          <w:rFonts w:cs="Times New Roman"/>
          <w:szCs w:val="24"/>
          <w:lang w:val="lt-LT"/>
        </w:rPr>
      </w:pPr>
    </w:p>
    <w:p w14:paraId="6810736A"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subjektas, kurio duomenys tvarkomi Duomenų valdytojo veikloje, turi šias teises:</w:t>
      </w:r>
    </w:p>
    <w:p w14:paraId="5A28909C"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žinoti (būti informuotas) apie savo duomenų tvarkymą (teisė žinoti);</w:t>
      </w:r>
    </w:p>
    <w:p w14:paraId="6140881D"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susipažinti su savo duomenimis ir kaip jie yra tvarkomi (teisė susipažinti);</w:t>
      </w:r>
    </w:p>
    <w:p w14:paraId="03B29967"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reikalauti ištaisyti arba, atsižvelgiant į asmens duomenų tvarkymo tikslus, papildyti asmens neišsamius asmens duomenis (teisė ištaisyti);</w:t>
      </w:r>
    </w:p>
    <w:p w14:paraId="75B3C83A"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savo duomenis sunaikinti arba sustabdyti savo duomenų tvarkymo veiksmus (išskyrus saugojimą) (teisė sunaikinti ir teisė „būti pamirštam“);</w:t>
      </w:r>
    </w:p>
    <w:p w14:paraId="0D1541AC"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turi teisę reikalauti, kad asmens Duomenų valdytojas apribotų asmens duomenų  tvarkymą esant vienai iš teisėtų priežasčių (teisė apriboti);</w:t>
      </w:r>
    </w:p>
    <w:p w14:paraId="03852CD8"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teisę į duomenų perkėlimą (teisė perkelti);</w:t>
      </w:r>
    </w:p>
    <w:p w14:paraId="27160747"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1321FA19"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pateikti skundą Valstybinei duomenų apsaugos inspekcija;</w:t>
      </w:r>
    </w:p>
    <w:p w14:paraId="1984599E"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lastRenderedPageBreak/>
        <w:t>kreiptis į duomenų apsaugos pareigūną visais klausimais, susijusiais jų asmeninių duomenų tvarkymu ir naudojimusi savo teisėmis pagal teisės aktus.</w:t>
      </w:r>
    </w:p>
    <w:p w14:paraId="056EAF49"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02472F6E"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informaciją, ar Duomenų subjekto asmens duomenys tvarkomi ar ne;</w:t>
      </w:r>
    </w:p>
    <w:p w14:paraId="7FF3535E"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jeigu Duomenų subjekto asmens duomenys tvarkomi, su asmens duomenų tvarkymu susijusią informaciją, numatytą Reglamento 15 straipsnio 1 ir 2 dalyse;</w:t>
      </w:r>
    </w:p>
    <w:p w14:paraId="34D23723"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tvarkomų asmens duomenų kopiją.</w:t>
      </w:r>
    </w:p>
    <w:p w14:paraId="7F99F92D"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50F92DC8"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Siekiant įsitikinti, kad tvarkomi Duomenų subjekto asmens duomenys yra netikslūs ar neišsamūs, Duomenų valdytojas gali Duomenų subjekto paprašyti pateikti tai patvirtinančius įrodymus.</w:t>
      </w:r>
    </w:p>
    <w:p w14:paraId="025E2402"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709805BD"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subjekto teisė ištrinti jo asmens duomenis („teisė būti pamirštam“) įgyvendinama Reglamento 17 straipsnyje nustatyta tvarka.</w:t>
      </w:r>
    </w:p>
    <w:p w14:paraId="13211987"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77DD0FCE"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76B441C7"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7C4C5784"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17C65645"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EE85D86"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Duomenų subjekto teisę į duomenų </w:t>
      </w:r>
      <w:proofErr w:type="spellStart"/>
      <w:r w:rsidRPr="004F07A2">
        <w:rPr>
          <w:rFonts w:ascii="Times New Roman" w:hAnsi="Times New Roman" w:cs="Times New Roman"/>
          <w:sz w:val="24"/>
          <w:szCs w:val="24"/>
          <w:lang w:val="lt-LT"/>
        </w:rPr>
        <w:t>perkeliamumą</w:t>
      </w:r>
      <w:proofErr w:type="spellEnd"/>
      <w:r w:rsidRPr="004F07A2">
        <w:rPr>
          <w:rFonts w:ascii="Times New Roman" w:hAnsi="Times New Roman" w:cs="Times New Roman"/>
          <w:sz w:val="24"/>
          <w:szCs w:val="24"/>
          <w:lang w:val="lt-LT"/>
        </w:rPr>
        <w:t>, numatytą Reglamento 20 straipsnyje.</w:t>
      </w:r>
    </w:p>
    <w:p w14:paraId="2358A9F5"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4F07A2">
        <w:rPr>
          <w:rFonts w:ascii="Times New Roman" w:hAnsi="Times New Roman" w:cs="Times New Roman"/>
          <w:sz w:val="24"/>
          <w:szCs w:val="24"/>
          <w:lang w:val="lt-LT"/>
        </w:rPr>
        <w:t>perkeliamumą</w:t>
      </w:r>
      <w:proofErr w:type="spellEnd"/>
      <w:r w:rsidRPr="004F07A2">
        <w:rPr>
          <w:rFonts w:ascii="Times New Roman" w:hAnsi="Times New Roman" w:cs="Times New Roman"/>
          <w:sz w:val="24"/>
          <w:szCs w:val="24"/>
          <w:lang w:val="lt-LT"/>
        </w:rPr>
        <w:t xml:space="preserve"> negali daryti neigiamo poveikio kitų teisėms ir laisvėms.</w:t>
      </w:r>
    </w:p>
    <w:p w14:paraId="1B7CF266"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236BF717"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lastRenderedPageBreak/>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7FF3047E"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29005F7E"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subjektas, vadovaudamasis Reglamento 21 straipsniu, turi teisę dėl su juo konkrečiu atveju susijusių priežasčių bet kuriuo metu nesutikti, kad Duomenų valdytojas tvarkytų jo asmens duomenis.</w:t>
      </w:r>
    </w:p>
    <w:p w14:paraId="0E5C3939"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030BE806" w14:textId="77777777" w:rsidR="00B81EA7" w:rsidRPr="004F07A2" w:rsidRDefault="00B81EA7" w:rsidP="0094107D">
      <w:pPr>
        <w:jc w:val="center"/>
        <w:rPr>
          <w:rFonts w:cs="Times New Roman"/>
          <w:szCs w:val="24"/>
          <w:lang w:val="lt-LT"/>
        </w:rPr>
      </w:pPr>
    </w:p>
    <w:p w14:paraId="7AD0D703" w14:textId="77777777" w:rsidR="00B81EA7" w:rsidRPr="004F07A2" w:rsidRDefault="00B81EA7" w:rsidP="0094107D">
      <w:pPr>
        <w:jc w:val="center"/>
        <w:rPr>
          <w:rFonts w:cs="Times New Roman"/>
          <w:b/>
          <w:szCs w:val="24"/>
          <w:lang w:val="lt-LT" w:eastAsia="lt-LT"/>
        </w:rPr>
      </w:pPr>
      <w:r w:rsidRPr="004F07A2">
        <w:rPr>
          <w:rFonts w:cs="Times New Roman"/>
          <w:b/>
          <w:szCs w:val="24"/>
          <w:lang w:val="lt-LT" w:eastAsia="lt-LT"/>
        </w:rPr>
        <w:t xml:space="preserve">XII SKYRIUS </w:t>
      </w:r>
    </w:p>
    <w:p w14:paraId="38D58E12" w14:textId="77777777" w:rsidR="00B81EA7" w:rsidRPr="004F07A2" w:rsidRDefault="00B81EA7" w:rsidP="0094107D">
      <w:pPr>
        <w:jc w:val="center"/>
        <w:rPr>
          <w:rFonts w:cs="Times New Roman"/>
          <w:b/>
          <w:szCs w:val="24"/>
          <w:lang w:val="lt-LT" w:eastAsia="lt-LT"/>
        </w:rPr>
      </w:pPr>
      <w:r w:rsidRPr="004F07A2">
        <w:rPr>
          <w:rFonts w:cs="Times New Roman"/>
          <w:b/>
          <w:szCs w:val="24"/>
          <w:lang w:val="lt-LT" w:eastAsia="lt-LT"/>
        </w:rPr>
        <w:t>PRAŠYMO DĖL DUOMENŲ SUBJEKTŲ TEISIŲ ĮGYVENDINIMO PATEIKIMAS IR NAGRINĖJIMAS</w:t>
      </w:r>
    </w:p>
    <w:p w14:paraId="73B81C62" w14:textId="77777777" w:rsidR="00B81EA7" w:rsidRPr="004F07A2" w:rsidRDefault="00B81EA7" w:rsidP="00040260">
      <w:pPr>
        <w:pStyle w:val="Sraopastraipa"/>
        <w:ind w:left="0"/>
        <w:jc w:val="both"/>
        <w:rPr>
          <w:rFonts w:ascii="Times New Roman" w:hAnsi="Times New Roman" w:cs="Times New Roman"/>
          <w:sz w:val="24"/>
          <w:szCs w:val="24"/>
          <w:lang w:val="lt-LT"/>
        </w:rPr>
      </w:pPr>
    </w:p>
    <w:p w14:paraId="7925BF41"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Duomenų subjektai, siekdami įgyvendinti savo teises, Duomenų valdytojui turi pateikti rašytinį prašymą asmeniškai, paštu ar per pasiuntinį, ar elektroniniu paštu </w:t>
      </w:r>
      <w:r w:rsidRPr="004F07A2">
        <w:rPr>
          <w:rFonts w:ascii="Times New Roman" w:hAnsi="Times New Roman" w:cs="Times New Roman"/>
          <w:noProof/>
          <w:sz w:val="24"/>
          <w:szCs w:val="24"/>
          <w:lang w:val="lt-LT"/>
        </w:rPr>
        <w:t>dap@duomenu-sauga.lt</w:t>
      </w:r>
      <w:r w:rsidRPr="004F07A2">
        <w:rPr>
          <w:rFonts w:ascii="Times New Roman" w:hAnsi="Times New Roman" w:cs="Times New Roman"/>
          <w:sz w:val="24"/>
          <w:szCs w:val="24"/>
          <w:lang w:val="lt-LT"/>
        </w:rPr>
        <w:t xml:space="preserve">. </w:t>
      </w:r>
    </w:p>
    <w:p w14:paraId="382710EE"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4DC15F17"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Pateikdamas prašymą, duomenų subjektas privalo patvirtinti savo tapatybę:</w:t>
      </w:r>
    </w:p>
    <w:p w14:paraId="0E69CD06"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pateikdamas rašytinį prašymą Duomenų valdytojo darbuotojui, registruojančiam prašymą, turi pateikti asmens tapatybę patvirtinantį dokumentą;</w:t>
      </w:r>
    </w:p>
    <w:p w14:paraId="0BEB2697"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pateikdamas prašymą paštu ar per pasiuntinį, kartu turi pateikti asmens tapatybę patvirtinančio dokumento kopiją, patvirtintą notaro, ar šio dokumento kopiją, patvirtintą kita teisės aktų nustatyta tvarka;</w:t>
      </w:r>
    </w:p>
    <w:p w14:paraId="5734264D"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pateikdamas prašymą elektroninių ryšių priemonėmis, turi pasirašyti jį elektroniniu parašu.</w:t>
      </w:r>
    </w:p>
    <w:p w14:paraId="06AE41B3"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subjektas savo teises gali įgyvendinti pats arba per atstovą.</w:t>
      </w:r>
    </w:p>
    <w:p w14:paraId="661B2ED1"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3BDFEA02"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Duomenų valdytojas duomenų subjekto prašymo, kuris pateiktas nesilaikant šių Taisyklėse ar Reglamente nustatytų reikalavimų, nenagrinėja. Apie atsisakymo nagrinėti prašymą motyvus Duomenų valdytojas raštu informuoja prašymą pateikusį asmenį. </w:t>
      </w:r>
    </w:p>
    <w:p w14:paraId="18211FA7"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lastRenderedPageBreak/>
        <w:t>Taisyklių reikalavimus atitinkantį prašymą Duomenų valdytojas privalo išnagrinėti ir įgyvendinti duomenų subjekto teises, išskyrus įstatymų nustatytus atvejus, kai reikia užtikrinti:</w:t>
      </w:r>
    </w:p>
    <w:p w14:paraId="49C803BD"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viešąją tvarką, nusikalstamų veikų prevenciją ar tyrimą;</w:t>
      </w:r>
    </w:p>
    <w:p w14:paraId="19443ABC"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tarnybinės ar profesinės etikos pažeidimų prevenciją, tyrimą ir nustatymą;</w:t>
      </w:r>
    </w:p>
    <w:p w14:paraId="698E064D" w14:textId="77777777" w:rsidR="00B81EA7" w:rsidRPr="004F07A2" w:rsidRDefault="00B81EA7" w:rsidP="00337118">
      <w:pPr>
        <w:pStyle w:val="Sraopastraipa"/>
        <w:numPr>
          <w:ilvl w:val="1"/>
          <w:numId w:val="1"/>
        </w:numPr>
        <w:ind w:left="851"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subjekto ar kitų asmenų teisių ir laisvių apsaugą.</w:t>
      </w:r>
    </w:p>
    <w:p w14:paraId="0894A72C"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Duomenų valdytojas, dėl objektyvių priežasčių negalėdamas pateikti atsakymo duomenų subjektui jo pasirinktu būdu, atsakymą pateikia registruotu paštu.</w:t>
      </w:r>
    </w:p>
    <w:p w14:paraId="49DDE560"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valdytojas, atsisakydamas vykdyti duomenų subjekto prašymą įgyvendinti jo, kaip duomenų subjekto, teises, duomenų subjektui pateikia tokio atsisakymo motyvus.</w:t>
      </w:r>
    </w:p>
    <w:p w14:paraId="60B57C06"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subjektas gali skųsti veiksmus (neveikimą), susijusius su duomenų subjekto teisių įgyvendinimu, Valstybinei asmens duomenų apsaugos inspekcijai pagal Reglamento 77 straipsnio 1 dalies nustatytus reikalavimus ir ADTAĮ 23 straipsnyje nustatytus terminus.</w:t>
      </w:r>
    </w:p>
    <w:p w14:paraId="2D63DE74"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subjekto teisės įgyvendinamos neatlygintinai.</w:t>
      </w:r>
    </w:p>
    <w:p w14:paraId="6B59CDAC"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valdytojas užtikrina, kad visa reikalinga informacija duomenų subjektui būtų pateikiama aiškiai ir suprantamai.</w:t>
      </w:r>
    </w:p>
    <w:p w14:paraId="6F342EE6" w14:textId="77777777" w:rsidR="00B81EA7" w:rsidRPr="004F07A2" w:rsidRDefault="00B81EA7" w:rsidP="007F74EB">
      <w:pPr>
        <w:pStyle w:val="Sraopastraipa"/>
        <w:numPr>
          <w:ilvl w:val="0"/>
          <w:numId w:val="1"/>
        </w:numPr>
        <w:tabs>
          <w:tab w:val="left" w:pos="142"/>
        </w:tabs>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 xml:space="preserve">Visais klausimais, susijusiais su duomenų subjekto asmens duomenų tvarkymu ir naudojimusi savo teisėmis, duomenų subjektas turi teisę kreiptis į duomenų apsaugos pareigūną </w:t>
      </w:r>
      <w:r w:rsidRPr="004F07A2">
        <w:rPr>
          <w:rFonts w:ascii="Times New Roman" w:hAnsi="Times New Roman" w:cs="Times New Roman"/>
          <w:noProof/>
          <w:sz w:val="24"/>
          <w:szCs w:val="24"/>
          <w:lang w:val="lt-LT"/>
        </w:rPr>
        <w:t>dap@duomenu-sauga.lt</w:t>
      </w:r>
      <w:r w:rsidRPr="004F07A2">
        <w:rPr>
          <w:rFonts w:ascii="Times New Roman" w:hAnsi="Times New Roman" w:cs="Times New Roman"/>
          <w:sz w:val="24"/>
          <w:szCs w:val="24"/>
          <w:lang w:val="lt-LT"/>
        </w:rPr>
        <w:t xml:space="preserve">, tel. </w:t>
      </w:r>
      <w:proofErr w:type="spellStart"/>
      <w:r w:rsidRPr="004F07A2">
        <w:rPr>
          <w:rFonts w:ascii="Times New Roman" w:hAnsi="Times New Roman" w:cs="Times New Roman"/>
          <w:sz w:val="24"/>
          <w:szCs w:val="24"/>
          <w:lang w:val="lt-LT"/>
        </w:rPr>
        <w:t>nr.</w:t>
      </w:r>
      <w:proofErr w:type="spellEnd"/>
      <w:r w:rsidRPr="004F07A2">
        <w:rPr>
          <w:rFonts w:ascii="Times New Roman" w:hAnsi="Times New Roman" w:cs="Times New Roman"/>
          <w:sz w:val="24"/>
          <w:szCs w:val="24"/>
          <w:lang w:val="lt-LT"/>
        </w:rPr>
        <w:t xml:space="preserve"> +370 672 43319 arba paštu pateikiant Duomenų valdytojo adresu. Siekiant užtikrinti Reglamento 38 straipsnio 5 dalyje įtvirtintą konfidencialumą, kreipiantis į duomenų apsaugos pareigūną paštu, ant voko užrašoma, kad korespondencija skirta duomenų apsaugos pareigūnui.</w:t>
      </w:r>
    </w:p>
    <w:p w14:paraId="3FF831A7"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valdytojas, įgyvendindamas duomenų subjekto teises, užtikrina, kad nebūtų pažeista kitų asmenų teisė į privataus gyvenimo neliečiamumą.</w:t>
      </w:r>
    </w:p>
    <w:p w14:paraId="2F95B680" w14:textId="77777777" w:rsidR="00B81EA7" w:rsidRPr="004F07A2" w:rsidRDefault="00B81EA7" w:rsidP="0094107D">
      <w:pPr>
        <w:keepNext/>
        <w:widowControl w:val="0"/>
        <w:shd w:val="clear" w:color="auto" w:fill="FFFFFF"/>
        <w:suppressAutoHyphens/>
        <w:jc w:val="center"/>
        <w:textAlignment w:val="baseline"/>
        <w:rPr>
          <w:rFonts w:cs="Times New Roman"/>
          <w:b/>
          <w:caps/>
          <w:szCs w:val="24"/>
          <w:lang w:val="lt-LT" w:eastAsia="lt-LT"/>
        </w:rPr>
      </w:pPr>
      <w:r w:rsidRPr="004F07A2">
        <w:rPr>
          <w:rFonts w:cs="Times New Roman"/>
          <w:b/>
          <w:caps/>
          <w:szCs w:val="24"/>
          <w:lang w:val="lt-LT" w:eastAsia="lt-LT"/>
        </w:rPr>
        <w:t>XIII skyrius</w:t>
      </w:r>
    </w:p>
    <w:p w14:paraId="1D871662" w14:textId="77777777" w:rsidR="00B81EA7" w:rsidRPr="004F07A2" w:rsidRDefault="00B81EA7" w:rsidP="0094107D">
      <w:pPr>
        <w:keepNext/>
        <w:widowControl w:val="0"/>
        <w:shd w:val="clear" w:color="auto" w:fill="FFFFFF"/>
        <w:suppressAutoHyphens/>
        <w:jc w:val="center"/>
        <w:textAlignment w:val="baseline"/>
        <w:rPr>
          <w:rFonts w:cs="Times New Roman"/>
          <w:b/>
          <w:caps/>
          <w:szCs w:val="24"/>
          <w:lang w:val="lt-LT" w:eastAsia="lt-LT"/>
        </w:rPr>
      </w:pPr>
      <w:r w:rsidRPr="004F07A2">
        <w:rPr>
          <w:rFonts w:cs="Times New Roman"/>
          <w:b/>
          <w:caps/>
          <w:szCs w:val="24"/>
          <w:lang w:val="lt-LT" w:eastAsia="lt-LT"/>
        </w:rPr>
        <w:t>baigiamosios nuostatos</w:t>
      </w:r>
    </w:p>
    <w:p w14:paraId="627264D2" w14:textId="77777777" w:rsidR="00B81EA7" w:rsidRPr="004F07A2" w:rsidRDefault="00B81EA7" w:rsidP="0094107D">
      <w:pPr>
        <w:keepNext/>
        <w:widowControl w:val="0"/>
        <w:shd w:val="clear" w:color="auto" w:fill="FFFFFF"/>
        <w:suppressAutoHyphens/>
        <w:jc w:val="center"/>
        <w:textAlignment w:val="baseline"/>
        <w:rPr>
          <w:rFonts w:cs="Times New Roman"/>
          <w:b/>
          <w:caps/>
          <w:szCs w:val="24"/>
          <w:lang w:val="lt-LT" w:eastAsia="lt-LT"/>
        </w:rPr>
      </w:pPr>
    </w:p>
    <w:p w14:paraId="5992C778"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Šios Taisyklės atnaujinamos (peržiūrimos, keičiamas, papildomas, rengiamos naujos) ne račiau kaip kartą per metus arba pasikeitus teisės aktams, kurie reglamentuoja asmens duomenų tvarkymą.</w:t>
      </w:r>
    </w:p>
    <w:p w14:paraId="6EFB381C"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Duomenų subjektai sutikimą tvarkyti neprivalomus jų asmens duomenis išreiškia raštu, pasirašydami patvirtintą sutikimo formą.</w:t>
      </w:r>
    </w:p>
    <w:p w14:paraId="36A46B21"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Darbuotojai, kurie atsakingi už asmens duomenų tvarkymą, arba darbuotojų atliekamos funkcijos sudaro galimybę sužinoti asmens duomenis, privalo vykdyti Taisyklėse nustatytus asmens duomenų tvarkymo reikalavimus.</w:t>
      </w:r>
    </w:p>
    <w:p w14:paraId="5CAEACA0" w14:textId="77777777" w:rsidR="00B81EA7" w:rsidRPr="004F07A2" w:rsidRDefault="00B81EA7" w:rsidP="00655B6E">
      <w:pPr>
        <w:pStyle w:val="Sraopastraipa"/>
        <w:numPr>
          <w:ilvl w:val="0"/>
          <w:numId w:val="1"/>
        </w:numPr>
        <w:ind w:left="0" w:firstLine="0"/>
        <w:jc w:val="both"/>
        <w:rPr>
          <w:rFonts w:ascii="Times New Roman" w:hAnsi="Times New Roman" w:cs="Times New Roman"/>
          <w:sz w:val="24"/>
          <w:szCs w:val="24"/>
          <w:lang w:val="lt-LT"/>
        </w:rPr>
      </w:pPr>
      <w:r w:rsidRPr="004F07A2">
        <w:rPr>
          <w:rFonts w:ascii="Times New Roman" w:hAnsi="Times New Roman" w:cs="Times New Roman"/>
          <w:sz w:val="24"/>
          <w:szCs w:val="24"/>
          <w:lang w:val="lt-LT"/>
        </w:rPr>
        <w:t>Už Taisyklių pažeidimą darbuotojams taikoma Lietuvos Respublikos įstatymuose numatyta atsakomybė.</w:t>
      </w:r>
    </w:p>
    <w:p w14:paraId="34215596" w14:textId="77777777" w:rsidR="00B81EA7" w:rsidRPr="004F07A2" w:rsidRDefault="00B81EA7" w:rsidP="00C256A9">
      <w:pPr>
        <w:jc w:val="center"/>
        <w:rPr>
          <w:rFonts w:cs="Times New Roman"/>
          <w:szCs w:val="24"/>
          <w:lang w:val="lt-LT"/>
        </w:rPr>
        <w:sectPr w:rsidR="00B81EA7" w:rsidRPr="004F07A2" w:rsidSect="00B81EA7">
          <w:pgSz w:w="12240" w:h="15840"/>
          <w:pgMar w:top="1134" w:right="567" w:bottom="1134" w:left="1701" w:header="720" w:footer="720" w:gutter="0"/>
          <w:pgNumType w:start="1"/>
          <w:cols w:space="720"/>
          <w:docGrid w:linePitch="360"/>
        </w:sectPr>
      </w:pPr>
      <w:r w:rsidRPr="004F07A2">
        <w:rPr>
          <w:rFonts w:cs="Times New Roman"/>
          <w:szCs w:val="24"/>
          <w:lang w:val="lt-LT"/>
        </w:rPr>
        <w:t>______________________________________</w:t>
      </w:r>
    </w:p>
    <w:p w14:paraId="7DDD1EB3" w14:textId="77777777" w:rsidR="00B81EA7" w:rsidRPr="004F07A2" w:rsidRDefault="00B81EA7" w:rsidP="00C256A9">
      <w:pPr>
        <w:jc w:val="center"/>
        <w:rPr>
          <w:rFonts w:cs="Times New Roman"/>
          <w:szCs w:val="24"/>
          <w:lang w:val="lt-LT"/>
        </w:rPr>
      </w:pPr>
    </w:p>
    <w:sectPr w:rsidR="00B81EA7" w:rsidRPr="004F07A2" w:rsidSect="00B81EA7">
      <w:type w:val="continuous"/>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1">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31720"/>
    <w:rsid w:val="000317A0"/>
    <w:rsid w:val="00040260"/>
    <w:rsid w:val="0004465D"/>
    <w:rsid w:val="00071878"/>
    <w:rsid w:val="000809A1"/>
    <w:rsid w:val="00087BD4"/>
    <w:rsid w:val="000B7DA2"/>
    <w:rsid w:val="000D0205"/>
    <w:rsid w:val="000E1C3F"/>
    <w:rsid w:val="0010608E"/>
    <w:rsid w:val="00107C33"/>
    <w:rsid w:val="00140640"/>
    <w:rsid w:val="00140DE2"/>
    <w:rsid w:val="001453BC"/>
    <w:rsid w:val="00156A28"/>
    <w:rsid w:val="001722F9"/>
    <w:rsid w:val="00192833"/>
    <w:rsid w:val="001B0A42"/>
    <w:rsid w:val="001B38CE"/>
    <w:rsid w:val="001D4BDA"/>
    <w:rsid w:val="001E6055"/>
    <w:rsid w:val="001F6A8A"/>
    <w:rsid w:val="00204644"/>
    <w:rsid w:val="0020671D"/>
    <w:rsid w:val="0023310E"/>
    <w:rsid w:val="002441FD"/>
    <w:rsid w:val="0026227E"/>
    <w:rsid w:val="002724AE"/>
    <w:rsid w:val="002C285B"/>
    <w:rsid w:val="002C6670"/>
    <w:rsid w:val="002E4261"/>
    <w:rsid w:val="002F6A31"/>
    <w:rsid w:val="002F6AA6"/>
    <w:rsid w:val="002F74C6"/>
    <w:rsid w:val="00301A34"/>
    <w:rsid w:val="00301FC9"/>
    <w:rsid w:val="00303750"/>
    <w:rsid w:val="003346EC"/>
    <w:rsid w:val="00337118"/>
    <w:rsid w:val="0035578E"/>
    <w:rsid w:val="00366C7C"/>
    <w:rsid w:val="0037428D"/>
    <w:rsid w:val="00376408"/>
    <w:rsid w:val="00382409"/>
    <w:rsid w:val="003852A3"/>
    <w:rsid w:val="0039483B"/>
    <w:rsid w:val="003A6527"/>
    <w:rsid w:val="003B1CAB"/>
    <w:rsid w:val="003E2313"/>
    <w:rsid w:val="003F14ED"/>
    <w:rsid w:val="003F2291"/>
    <w:rsid w:val="003F2F90"/>
    <w:rsid w:val="00410E60"/>
    <w:rsid w:val="00420A5F"/>
    <w:rsid w:val="004310CE"/>
    <w:rsid w:val="004372D9"/>
    <w:rsid w:val="00437DEC"/>
    <w:rsid w:val="00446C0E"/>
    <w:rsid w:val="004470EF"/>
    <w:rsid w:val="00451044"/>
    <w:rsid w:val="00453FFE"/>
    <w:rsid w:val="00457705"/>
    <w:rsid w:val="00460223"/>
    <w:rsid w:val="004855CD"/>
    <w:rsid w:val="004967A4"/>
    <w:rsid w:val="004A2F20"/>
    <w:rsid w:val="004B5C95"/>
    <w:rsid w:val="004C06FB"/>
    <w:rsid w:val="004C3274"/>
    <w:rsid w:val="004C699A"/>
    <w:rsid w:val="004F07A2"/>
    <w:rsid w:val="00510728"/>
    <w:rsid w:val="005145DF"/>
    <w:rsid w:val="00522FFD"/>
    <w:rsid w:val="00534F49"/>
    <w:rsid w:val="0054206B"/>
    <w:rsid w:val="00546D16"/>
    <w:rsid w:val="005529D9"/>
    <w:rsid w:val="005542F8"/>
    <w:rsid w:val="005831B7"/>
    <w:rsid w:val="005C6E2B"/>
    <w:rsid w:val="005D4FBD"/>
    <w:rsid w:val="005D79FF"/>
    <w:rsid w:val="0062049E"/>
    <w:rsid w:val="00655B6E"/>
    <w:rsid w:val="00677D07"/>
    <w:rsid w:val="00685757"/>
    <w:rsid w:val="006A0352"/>
    <w:rsid w:val="006A4873"/>
    <w:rsid w:val="006B389D"/>
    <w:rsid w:val="006B7240"/>
    <w:rsid w:val="006E1988"/>
    <w:rsid w:val="006E3778"/>
    <w:rsid w:val="006F09A7"/>
    <w:rsid w:val="006F40AC"/>
    <w:rsid w:val="00706A8A"/>
    <w:rsid w:val="00721CEA"/>
    <w:rsid w:val="00723036"/>
    <w:rsid w:val="00750D61"/>
    <w:rsid w:val="00793692"/>
    <w:rsid w:val="007D48C6"/>
    <w:rsid w:val="007F74EB"/>
    <w:rsid w:val="008007D8"/>
    <w:rsid w:val="00811F24"/>
    <w:rsid w:val="00815BE9"/>
    <w:rsid w:val="00823FCE"/>
    <w:rsid w:val="0083216D"/>
    <w:rsid w:val="00833B73"/>
    <w:rsid w:val="00843B68"/>
    <w:rsid w:val="008852DC"/>
    <w:rsid w:val="008968DC"/>
    <w:rsid w:val="008B625D"/>
    <w:rsid w:val="00903E09"/>
    <w:rsid w:val="0091639D"/>
    <w:rsid w:val="0094107D"/>
    <w:rsid w:val="00941CF8"/>
    <w:rsid w:val="00965172"/>
    <w:rsid w:val="009724E5"/>
    <w:rsid w:val="009C7746"/>
    <w:rsid w:val="009E3CE7"/>
    <w:rsid w:val="009E3D62"/>
    <w:rsid w:val="00A60A1A"/>
    <w:rsid w:val="00A657CE"/>
    <w:rsid w:val="00A922D4"/>
    <w:rsid w:val="00A93276"/>
    <w:rsid w:val="00A94C4B"/>
    <w:rsid w:val="00AA5FEF"/>
    <w:rsid w:val="00AB101D"/>
    <w:rsid w:val="00AB3C3F"/>
    <w:rsid w:val="00AD5AC5"/>
    <w:rsid w:val="00AE414F"/>
    <w:rsid w:val="00AF704D"/>
    <w:rsid w:val="00B10132"/>
    <w:rsid w:val="00B14ADA"/>
    <w:rsid w:val="00B23759"/>
    <w:rsid w:val="00B27193"/>
    <w:rsid w:val="00B72CDD"/>
    <w:rsid w:val="00B77321"/>
    <w:rsid w:val="00B81EA7"/>
    <w:rsid w:val="00B94A76"/>
    <w:rsid w:val="00BA0777"/>
    <w:rsid w:val="00BA41E5"/>
    <w:rsid w:val="00BC10B9"/>
    <w:rsid w:val="00BC326A"/>
    <w:rsid w:val="00BD12E7"/>
    <w:rsid w:val="00BE3340"/>
    <w:rsid w:val="00BF5298"/>
    <w:rsid w:val="00C04521"/>
    <w:rsid w:val="00C05692"/>
    <w:rsid w:val="00C2310F"/>
    <w:rsid w:val="00C234FF"/>
    <w:rsid w:val="00C256A9"/>
    <w:rsid w:val="00C838BF"/>
    <w:rsid w:val="00C90539"/>
    <w:rsid w:val="00CC25B9"/>
    <w:rsid w:val="00CD01DE"/>
    <w:rsid w:val="00CD35E9"/>
    <w:rsid w:val="00CD74B2"/>
    <w:rsid w:val="00CF5B06"/>
    <w:rsid w:val="00CF72FF"/>
    <w:rsid w:val="00D26028"/>
    <w:rsid w:val="00D41B89"/>
    <w:rsid w:val="00D43491"/>
    <w:rsid w:val="00D558DC"/>
    <w:rsid w:val="00D636EB"/>
    <w:rsid w:val="00D6792D"/>
    <w:rsid w:val="00DB4272"/>
    <w:rsid w:val="00DC35E4"/>
    <w:rsid w:val="00DC4B84"/>
    <w:rsid w:val="00DE5467"/>
    <w:rsid w:val="00DE7540"/>
    <w:rsid w:val="00DF6887"/>
    <w:rsid w:val="00E02795"/>
    <w:rsid w:val="00E222E8"/>
    <w:rsid w:val="00E36627"/>
    <w:rsid w:val="00E42FF8"/>
    <w:rsid w:val="00E44356"/>
    <w:rsid w:val="00E5336E"/>
    <w:rsid w:val="00E53EB0"/>
    <w:rsid w:val="00E62192"/>
    <w:rsid w:val="00E64CF3"/>
    <w:rsid w:val="00E9009E"/>
    <w:rsid w:val="00EA144E"/>
    <w:rsid w:val="00EB33B1"/>
    <w:rsid w:val="00EC1193"/>
    <w:rsid w:val="00EE1301"/>
    <w:rsid w:val="00EE38CD"/>
    <w:rsid w:val="00EE7ADE"/>
    <w:rsid w:val="00F34064"/>
    <w:rsid w:val="00F50B2A"/>
    <w:rsid w:val="00F6633D"/>
    <w:rsid w:val="00F66638"/>
    <w:rsid w:val="00FA4EF5"/>
    <w:rsid w:val="00FB23C1"/>
    <w:rsid w:val="00FC2EA5"/>
    <w:rsid w:val="00FC6BEE"/>
    <w:rsid w:val="00FD3368"/>
    <w:rsid w:val="00FE635D"/>
    <w:rsid w:val="00FF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42A2"/>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E2B"/>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hAnsiTheme="minorHAnsi"/>
      <w:sz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eastAsia="Times New Roman" w:cs="Times New Roman"/>
      <w:szCs w:val="20"/>
      <w:lang w:val="lt-LT"/>
    </w:rPr>
  </w:style>
  <w:style w:type="paragraph" w:styleId="Debesliotekstas">
    <w:name w:val="Balloon Text"/>
    <w:basedOn w:val="prastasis"/>
    <w:link w:val="DebesliotekstasDiagrama"/>
    <w:uiPriority w:val="99"/>
    <w:semiHidden/>
    <w:unhideWhenUsed/>
    <w:rsid w:val="009724E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72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 w:id="1765876779">
      <w:bodyDiv w:val="1"/>
      <w:marLeft w:val="0"/>
      <w:marRight w:val="0"/>
      <w:marTop w:val="0"/>
      <w:marBottom w:val="0"/>
      <w:divBdr>
        <w:top w:val="none" w:sz="0" w:space="0" w:color="auto"/>
        <w:left w:val="none" w:sz="0" w:space="0" w:color="auto"/>
        <w:bottom w:val="none" w:sz="0" w:space="0" w:color="auto"/>
        <w:right w:val="none" w:sz="0" w:space="0" w:color="auto"/>
      </w:divBdr>
      <w:divsChild>
        <w:div w:id="900137652">
          <w:marLeft w:val="0"/>
          <w:marRight w:val="0"/>
          <w:marTop w:val="0"/>
          <w:marBottom w:val="0"/>
          <w:divBdr>
            <w:top w:val="none" w:sz="0" w:space="0" w:color="auto"/>
            <w:left w:val="none" w:sz="0" w:space="0" w:color="auto"/>
            <w:bottom w:val="none" w:sz="0" w:space="0" w:color="auto"/>
            <w:right w:val="none" w:sz="0" w:space="0" w:color="auto"/>
          </w:divBdr>
          <w:divsChild>
            <w:div w:id="2099791718">
              <w:marLeft w:val="0"/>
              <w:marRight w:val="0"/>
              <w:marTop w:val="0"/>
              <w:marBottom w:val="0"/>
              <w:divBdr>
                <w:top w:val="none" w:sz="0" w:space="0" w:color="auto"/>
                <w:left w:val="none" w:sz="0" w:space="0" w:color="auto"/>
                <w:bottom w:val="none" w:sz="0" w:space="0" w:color="auto"/>
                <w:right w:val="none" w:sz="0" w:space="0" w:color="auto"/>
              </w:divBdr>
              <w:divsChild>
                <w:div w:id="2013413614">
                  <w:marLeft w:val="0"/>
                  <w:marRight w:val="0"/>
                  <w:marTop w:val="0"/>
                  <w:marBottom w:val="0"/>
                  <w:divBdr>
                    <w:top w:val="none" w:sz="0" w:space="0" w:color="auto"/>
                    <w:left w:val="none" w:sz="0" w:space="0" w:color="auto"/>
                    <w:bottom w:val="none" w:sz="0" w:space="0" w:color="auto"/>
                    <w:right w:val="none" w:sz="0" w:space="0" w:color="auto"/>
                  </w:divBdr>
                  <w:divsChild>
                    <w:div w:id="1976565806">
                      <w:marLeft w:val="0"/>
                      <w:marRight w:val="0"/>
                      <w:marTop w:val="0"/>
                      <w:marBottom w:val="0"/>
                      <w:divBdr>
                        <w:top w:val="none" w:sz="0" w:space="0" w:color="auto"/>
                        <w:left w:val="none" w:sz="0" w:space="0" w:color="auto"/>
                        <w:bottom w:val="none" w:sz="0" w:space="0" w:color="auto"/>
                        <w:right w:val="none" w:sz="0" w:space="0" w:color="auto"/>
                      </w:divBdr>
                      <w:divsChild>
                        <w:div w:id="504824688">
                          <w:marLeft w:val="0"/>
                          <w:marRight w:val="0"/>
                          <w:marTop w:val="0"/>
                          <w:marBottom w:val="0"/>
                          <w:divBdr>
                            <w:top w:val="none" w:sz="0" w:space="0" w:color="auto"/>
                            <w:left w:val="none" w:sz="0" w:space="0" w:color="auto"/>
                            <w:bottom w:val="none" w:sz="0" w:space="0" w:color="auto"/>
                            <w:right w:val="none" w:sz="0" w:space="0" w:color="auto"/>
                          </w:divBdr>
                          <w:divsChild>
                            <w:div w:id="2011322979">
                              <w:marLeft w:val="0"/>
                              <w:marRight w:val="0"/>
                              <w:marTop w:val="0"/>
                              <w:marBottom w:val="0"/>
                              <w:divBdr>
                                <w:top w:val="none" w:sz="0" w:space="0" w:color="auto"/>
                                <w:left w:val="none" w:sz="0" w:space="0" w:color="auto"/>
                                <w:bottom w:val="none" w:sz="0" w:space="0" w:color="auto"/>
                                <w:right w:val="none" w:sz="0" w:space="0" w:color="auto"/>
                              </w:divBdr>
                              <w:divsChild>
                                <w:div w:id="2076859038">
                                  <w:marLeft w:val="0"/>
                                  <w:marRight w:val="0"/>
                                  <w:marTop w:val="0"/>
                                  <w:marBottom w:val="0"/>
                                  <w:divBdr>
                                    <w:top w:val="none" w:sz="0" w:space="0" w:color="auto"/>
                                    <w:left w:val="none" w:sz="0" w:space="0" w:color="auto"/>
                                    <w:bottom w:val="none" w:sz="0" w:space="0" w:color="auto"/>
                                    <w:right w:val="none" w:sz="0" w:space="0" w:color="auto"/>
                                  </w:divBdr>
                                  <w:divsChild>
                                    <w:div w:id="651367775">
                                      <w:marLeft w:val="0"/>
                                      <w:marRight w:val="0"/>
                                      <w:marTop w:val="0"/>
                                      <w:marBottom w:val="0"/>
                                      <w:divBdr>
                                        <w:top w:val="none" w:sz="0" w:space="0" w:color="auto"/>
                                        <w:left w:val="none" w:sz="0" w:space="0" w:color="auto"/>
                                        <w:bottom w:val="none" w:sz="0" w:space="0" w:color="auto"/>
                                        <w:right w:val="none" w:sz="0" w:space="0" w:color="auto"/>
                                      </w:divBdr>
                                      <w:divsChild>
                                        <w:div w:id="525556023">
                                          <w:marLeft w:val="0"/>
                                          <w:marRight w:val="0"/>
                                          <w:marTop w:val="0"/>
                                          <w:marBottom w:val="0"/>
                                          <w:divBdr>
                                            <w:top w:val="none" w:sz="0" w:space="0" w:color="auto"/>
                                            <w:left w:val="none" w:sz="0" w:space="0" w:color="auto"/>
                                            <w:bottom w:val="none" w:sz="0" w:space="0" w:color="auto"/>
                                            <w:right w:val="none" w:sz="0" w:space="0" w:color="auto"/>
                                          </w:divBdr>
                                          <w:divsChild>
                                            <w:div w:id="1381537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2C42-141A-440D-99D0-08125103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6281</Words>
  <Characters>35807</Characters>
  <Application>Microsoft Office Word</Application>
  <DocSecurity>0</DocSecurity>
  <Lines>298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PC</cp:lastModifiedBy>
  <cp:revision>7</cp:revision>
  <cp:lastPrinted>2023-05-12T06:56:00Z</cp:lastPrinted>
  <dcterms:created xsi:type="dcterms:W3CDTF">2023-05-03T07:48:00Z</dcterms:created>
  <dcterms:modified xsi:type="dcterms:W3CDTF">2023-05-12T07:08:00Z</dcterms:modified>
</cp:coreProperties>
</file>