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ŠALČININKŲ R. JAŠIŪNŲ PAGRINDINĖ MOKYKLA</w:t>
      </w:r>
    </w:p>
    <w:p>
      <w:pPr>
        <w:rPr>
          <w:rFonts w:ascii="Times New Roman" w:hAnsi="Times New Roman" w:cs="Times New Roman"/>
          <w:b/>
          <w:sz w:val="28"/>
          <w:szCs w:val="28"/>
        </w:rPr>
      </w:pPr>
    </w:p>
    <w:p>
      <w:pPr>
        <w:pStyle w:val="5"/>
        <w:jc w:val="center"/>
        <w:rPr>
          <w:rFonts w:ascii="Times New Roman" w:hAnsi="Times New Roman" w:cs="Times New Roman"/>
          <w:b/>
          <w:sz w:val="28"/>
          <w:szCs w:val="28"/>
        </w:rPr>
      </w:pPr>
      <w:r>
        <w:rPr>
          <w:rFonts w:ascii="Times New Roman" w:hAnsi="Times New Roman" w:cs="Times New Roman"/>
          <w:b/>
          <w:sz w:val="28"/>
          <w:szCs w:val="28"/>
        </w:rPr>
        <w:t>MOKINIŲ NAUDOJIMO (SI) MOBILIAIS TELEFONAIS TAISYKLĖS</w:t>
      </w:r>
    </w:p>
    <w:p>
      <w:pPr>
        <w:pStyle w:val="4"/>
        <w:shd w:val="clear" w:color="auto" w:fill="FFFFFF"/>
        <w:spacing w:before="168" w:beforeAutospacing="0" w:after="0" w:afterAutospacing="0"/>
        <w:jc w:val="center"/>
        <w:rPr>
          <w:b/>
          <w:bCs/>
        </w:rPr>
      </w:pPr>
    </w:p>
    <w:p>
      <w:pPr>
        <w:pStyle w:val="4"/>
        <w:shd w:val="clear" w:color="auto" w:fill="FFFFFF"/>
        <w:spacing w:before="168" w:beforeAutospacing="0" w:after="0" w:afterAutospacing="0"/>
        <w:jc w:val="center"/>
      </w:pPr>
      <w:r>
        <w:rPr>
          <w:b/>
          <w:bCs/>
        </w:rPr>
        <w:t>I SKYRIUS</w:t>
      </w:r>
    </w:p>
    <w:p>
      <w:pPr>
        <w:pStyle w:val="4"/>
        <w:shd w:val="clear" w:color="auto" w:fill="FFFFFF"/>
        <w:spacing w:before="168" w:beforeAutospacing="0" w:after="0" w:afterAutospacing="0"/>
        <w:jc w:val="center"/>
      </w:pPr>
      <w:r>
        <w:rPr>
          <w:b/>
          <w:bCs/>
        </w:rPr>
        <w:t>BENDROSIOS NUOSTATOS</w:t>
      </w:r>
    </w:p>
    <w:p>
      <w:pPr>
        <w:pStyle w:val="4"/>
        <w:shd w:val="clear" w:color="auto" w:fill="FFFFFF"/>
        <w:spacing w:before="168" w:beforeAutospacing="0" w:after="168" w:afterAutospacing="0" w:line="312" w:lineRule="atLeast"/>
        <w:jc w:val="both"/>
      </w:pPr>
      <w:r>
        <w:t> </w:t>
      </w:r>
      <w:r>
        <w:tab/>
      </w:r>
      <w:r>
        <w:t xml:space="preserve">   1. Taisyklės parengtos vadovaujantis Lietuvos Respublikos sveikatos apsaugos ministerijos 2011 m. rugpjūčio 31 d. pranešimu Nr. 10-(192-11.3)-6626 “ Dėl atsargumo priemonių taikymo mokyklose siekiant išvengti galimo neigiamo poveikio vaikų sveikatai naudojant mobiliuosius telefonus”.</w:t>
      </w:r>
    </w:p>
    <w:p>
      <w:pPr>
        <w:pStyle w:val="4"/>
        <w:shd w:val="clear" w:color="auto" w:fill="FFFFFF"/>
        <w:tabs>
          <w:tab w:val="left" w:pos="1485"/>
        </w:tabs>
        <w:spacing w:before="168" w:beforeAutospacing="0" w:after="168" w:afterAutospacing="0" w:line="312" w:lineRule="atLeast"/>
        <w:jc w:val="both"/>
      </w:pPr>
      <w:r>
        <w:tab/>
      </w:r>
      <w:r>
        <w:t>2. Šiomis taisyklėmis siekiama:</w:t>
      </w:r>
    </w:p>
    <w:p>
      <w:pPr>
        <w:pStyle w:val="4"/>
        <w:shd w:val="clear" w:color="auto" w:fill="FFFFFF"/>
        <w:tabs>
          <w:tab w:val="left" w:pos="1485"/>
        </w:tabs>
        <w:spacing w:before="168" w:beforeAutospacing="0" w:after="168" w:afterAutospacing="0" w:line="312" w:lineRule="atLeast"/>
        <w:jc w:val="both"/>
      </w:pPr>
      <w:r>
        <w:tab/>
      </w:r>
      <w:r>
        <w:t>2.1. sumažinti žalos vaikų sveikatai riziką, irzlumą, atsirandantį vaikus atitraukus nuo mobiliųjų įrenginių, negebėjimą koncentruoti dėmesio;</w:t>
      </w:r>
    </w:p>
    <w:p>
      <w:pPr>
        <w:pStyle w:val="4"/>
        <w:shd w:val="clear" w:color="auto" w:fill="FFFFFF"/>
        <w:tabs>
          <w:tab w:val="left" w:pos="1485"/>
        </w:tabs>
        <w:spacing w:before="168" w:beforeAutospacing="0" w:after="168" w:afterAutospacing="0" w:line="312" w:lineRule="atLeast"/>
        <w:jc w:val="both"/>
      </w:pPr>
      <w:r>
        <w:tab/>
      </w:r>
      <w:r>
        <w:t>2.2. apsaugoti vaikus nuo pavojingo turinio internete, patyčių mokinių ir mokyklos darbuotojų atžvilgiu;</w:t>
      </w:r>
    </w:p>
    <w:p>
      <w:pPr>
        <w:pStyle w:val="4"/>
        <w:shd w:val="clear" w:color="auto" w:fill="FFFFFF"/>
        <w:tabs>
          <w:tab w:val="left" w:pos="1485"/>
        </w:tabs>
        <w:spacing w:before="168" w:beforeAutospacing="0" w:after="168" w:afterAutospacing="0" w:line="312" w:lineRule="atLeast"/>
        <w:jc w:val="both"/>
      </w:pPr>
      <w:r>
        <w:tab/>
      </w:r>
      <w:r>
        <w:t>2.3. vykdyti priklausomybės nuo mobiliųjų įrenginių prevenciją;</w:t>
      </w:r>
    </w:p>
    <w:p>
      <w:pPr>
        <w:pStyle w:val="4"/>
        <w:shd w:val="clear" w:color="auto" w:fill="FFFFFF"/>
        <w:tabs>
          <w:tab w:val="left" w:pos="1485"/>
        </w:tabs>
        <w:spacing w:before="168" w:beforeAutospacing="0" w:after="168" w:afterAutospacing="0" w:line="312" w:lineRule="atLeast"/>
        <w:jc w:val="both"/>
      </w:pPr>
      <w:r>
        <w:tab/>
      </w:r>
      <w:r>
        <w:t>2.4. užtikrinti mokyklos vidinę tvarką.</w:t>
      </w:r>
    </w:p>
    <w:p>
      <w:pPr>
        <w:pStyle w:val="4"/>
        <w:shd w:val="clear" w:color="auto" w:fill="FFFFFF"/>
        <w:spacing w:before="168" w:beforeAutospacing="0" w:after="168" w:afterAutospacing="0" w:line="312" w:lineRule="atLeast"/>
        <w:jc w:val="both"/>
      </w:pPr>
      <w:r>
        <w:t> </w:t>
      </w:r>
    </w:p>
    <w:p>
      <w:pPr>
        <w:pStyle w:val="4"/>
        <w:shd w:val="clear" w:color="auto" w:fill="FFFFFF"/>
        <w:spacing w:before="168" w:beforeAutospacing="0" w:after="168" w:afterAutospacing="0" w:line="312" w:lineRule="atLeast"/>
        <w:jc w:val="center"/>
      </w:pPr>
      <w:r>
        <w:rPr>
          <w:b/>
          <w:bCs/>
        </w:rPr>
        <w:t>II SKYRIUS</w:t>
      </w:r>
    </w:p>
    <w:p>
      <w:pPr>
        <w:pStyle w:val="4"/>
        <w:shd w:val="clear" w:color="auto" w:fill="FFFFFF"/>
        <w:spacing w:before="168" w:beforeAutospacing="0" w:after="168" w:afterAutospacing="0" w:line="312" w:lineRule="atLeast"/>
        <w:jc w:val="center"/>
        <w:rPr>
          <w:lang w:val="pl-PL"/>
        </w:rPr>
      </w:pPr>
      <w:r>
        <w:rPr>
          <w:b/>
          <w:bCs/>
          <w:lang w:val="pl-PL"/>
        </w:rPr>
        <w:t>BENDROSIOS NAUDOJIMO (SI) MOBILIUOJU TELEFONU TAISYKLĖS</w:t>
      </w:r>
    </w:p>
    <w:p>
      <w:pPr>
        <w:pStyle w:val="4"/>
        <w:shd w:val="clear" w:color="auto" w:fill="FFFFFF"/>
        <w:spacing w:before="168" w:beforeAutospacing="0" w:after="168" w:afterAutospacing="0" w:line="312" w:lineRule="atLeast"/>
        <w:jc w:val="both"/>
        <w:rPr>
          <w:lang w:val="pl-PL"/>
        </w:rPr>
      </w:pPr>
      <w:r>
        <w:rPr>
          <w:lang w:val="pl-PL"/>
        </w:rPr>
        <w:t> </w:t>
      </w:r>
      <w:r>
        <w:rPr>
          <w:lang w:val="pl-PL"/>
        </w:rPr>
        <w:tab/>
      </w:r>
      <w:r>
        <w:rPr>
          <w:lang w:val="pl-PL"/>
        </w:rPr>
        <w:t>3. Klasių vadovai rekomenduoja tėvams susitarti su savo vaikais dėl mobiliųjų telefonų nesinešimo į mokyklą.</w:t>
      </w:r>
    </w:p>
    <w:p>
      <w:pPr>
        <w:pStyle w:val="4"/>
        <w:shd w:val="clear" w:color="auto" w:fill="FFFFFF"/>
        <w:spacing w:before="168" w:beforeAutospacing="0" w:after="168" w:afterAutospacing="0" w:line="312" w:lineRule="atLeast"/>
        <w:jc w:val="both"/>
        <w:rPr>
          <w:lang w:val="pl-PL"/>
        </w:rPr>
      </w:pPr>
      <w:r>
        <w:rPr>
          <w:lang w:val="pl-PL"/>
        </w:rPr>
        <w:tab/>
      </w:r>
      <w:r>
        <w:rPr>
          <w:lang w:val="pl-PL"/>
        </w:rPr>
        <w:t>4. Mokytojai pamokų metu telefonais gali naudotis atsakingai ir tik būtinais atvejais.</w:t>
      </w:r>
    </w:p>
    <w:p>
      <w:pPr>
        <w:pStyle w:val="4"/>
        <w:shd w:val="clear" w:color="auto" w:fill="FFFFFF"/>
        <w:spacing w:before="168" w:beforeAutospacing="0" w:after="168" w:afterAutospacing="0" w:line="312" w:lineRule="atLeast"/>
        <w:jc w:val="both"/>
        <w:rPr>
          <w:lang w:val="pl-PL"/>
        </w:rPr>
      </w:pPr>
      <w:r>
        <w:rPr>
          <w:lang w:val="pl-PL"/>
        </w:rPr>
        <w:tab/>
      </w:r>
      <w:r>
        <w:rPr>
          <w:lang w:val="pl-PL"/>
        </w:rPr>
        <w:t>5. Mokykla neatsako už mobiliųjų telefonų, ausinukų saugumą. Už tai atsakingi patys tų daiktų turėtojai ir jų tėvai.</w:t>
      </w:r>
    </w:p>
    <w:p>
      <w:pPr>
        <w:pStyle w:val="4"/>
        <w:shd w:val="clear" w:color="auto" w:fill="FFFFFF"/>
        <w:spacing w:before="168" w:beforeAutospacing="0" w:after="168" w:afterAutospacing="0" w:line="312" w:lineRule="atLeast"/>
        <w:jc w:val="both"/>
        <w:rPr>
          <w:lang w:val="pl-PL"/>
        </w:rPr>
      </w:pPr>
    </w:p>
    <w:p>
      <w:pPr>
        <w:pStyle w:val="4"/>
        <w:shd w:val="clear" w:color="auto" w:fill="FFFFFF"/>
        <w:spacing w:before="0" w:beforeAutospacing="0" w:after="0" w:afterAutospacing="0" w:line="312" w:lineRule="atLeast"/>
        <w:jc w:val="center"/>
        <w:rPr>
          <w:b/>
          <w:bCs/>
          <w:lang w:val="pl-PL"/>
        </w:rPr>
      </w:pPr>
      <w:r>
        <w:rPr>
          <w:b/>
          <w:bCs/>
          <w:lang w:val="pl-PL"/>
        </w:rPr>
        <w:t>III SKYRIUS</w:t>
      </w:r>
    </w:p>
    <w:p>
      <w:pPr>
        <w:pStyle w:val="4"/>
        <w:shd w:val="clear" w:color="auto" w:fill="FFFFFF"/>
        <w:spacing w:before="0" w:beforeAutospacing="0" w:after="0" w:afterAutospacing="0" w:line="312" w:lineRule="atLeast"/>
        <w:jc w:val="center"/>
        <w:rPr>
          <w:lang w:val="pl-PL"/>
        </w:rPr>
      </w:pPr>
    </w:p>
    <w:p>
      <w:pPr>
        <w:pStyle w:val="4"/>
        <w:shd w:val="clear" w:color="auto" w:fill="FFFFFF"/>
        <w:spacing w:before="0" w:beforeAutospacing="0" w:after="0" w:afterAutospacing="0" w:line="312" w:lineRule="atLeast"/>
        <w:jc w:val="center"/>
        <w:rPr>
          <w:lang w:val="pl-PL"/>
        </w:rPr>
      </w:pPr>
      <w:r>
        <w:rPr>
          <w:b/>
          <w:bCs/>
          <w:lang w:val="pl-PL"/>
        </w:rPr>
        <w:t>MOBILIŲJŲ TELEFONŲ NAUDOJIMO TAISYKLĖS MOKINIAMS</w:t>
      </w:r>
    </w:p>
    <w:p>
      <w:pPr>
        <w:pStyle w:val="4"/>
        <w:shd w:val="clear" w:color="auto" w:fill="FFFFFF"/>
        <w:spacing w:before="168" w:beforeAutospacing="0" w:after="168" w:afterAutospacing="0" w:line="312" w:lineRule="atLeast"/>
        <w:jc w:val="both"/>
        <w:rPr>
          <w:lang w:val="pl-PL"/>
        </w:rPr>
      </w:pPr>
      <w:r>
        <w:rPr>
          <w:lang w:val="pl-PL"/>
        </w:rPr>
        <w:t> </w:t>
      </w:r>
    </w:p>
    <w:p>
      <w:pPr>
        <w:pStyle w:val="4"/>
        <w:shd w:val="clear" w:color="auto" w:fill="FFFFFF"/>
        <w:spacing w:before="168" w:beforeAutospacing="0" w:after="0" w:afterAutospacing="0" w:line="312" w:lineRule="atLeast"/>
        <w:ind w:firstLine="1246"/>
        <w:jc w:val="both"/>
        <w:rPr>
          <w:lang w:val="pl-PL"/>
        </w:rPr>
      </w:pPr>
      <w:r>
        <w:rPr>
          <w:lang w:val="pl-PL"/>
        </w:rPr>
        <w:t>6. Mokiniams, atsinešusiems mobiliuosius telefonus į mokyklą, privaloma laikytis šių taisyklių:</w:t>
      </w:r>
    </w:p>
    <w:p>
      <w:pPr>
        <w:pStyle w:val="4"/>
        <w:shd w:val="clear" w:color="auto" w:fill="FFFFFF"/>
        <w:spacing w:before="168" w:beforeAutospacing="0" w:after="0" w:afterAutospacing="0" w:line="312" w:lineRule="atLeast"/>
        <w:ind w:firstLine="1246"/>
        <w:jc w:val="both"/>
        <w:rPr>
          <w:lang w:val="pl-PL"/>
        </w:rPr>
      </w:pPr>
      <w:r>
        <w:rPr>
          <w:lang w:val="pl-PL"/>
        </w:rPr>
        <w:t>6.1. draudžiama mobiliuoju telefonu mokyklos teritorijoje filmuoti ir fotografuoti;</w:t>
      </w:r>
    </w:p>
    <w:p>
      <w:pPr>
        <w:pStyle w:val="4"/>
        <w:shd w:val="clear" w:color="auto" w:fill="FFFFFF"/>
        <w:spacing w:before="168" w:beforeAutospacing="0" w:after="0" w:afterAutospacing="0" w:line="312" w:lineRule="atLeast"/>
        <w:ind w:firstLine="1246"/>
        <w:jc w:val="both"/>
        <w:rPr>
          <w:lang w:val="pl-PL"/>
        </w:rPr>
      </w:pPr>
      <w:r>
        <w:rPr>
          <w:lang w:val="pl-PL"/>
        </w:rPr>
        <w:t>6.2. draudžiama mobiliuoju telefonu mokykloje naudotis:</w:t>
      </w:r>
    </w:p>
    <w:p>
      <w:pPr>
        <w:pStyle w:val="4"/>
        <w:shd w:val="clear" w:color="auto" w:fill="FFFFFF"/>
        <w:spacing w:before="168" w:beforeAutospacing="0" w:after="0" w:afterAutospacing="0" w:line="312" w:lineRule="atLeast"/>
        <w:ind w:firstLine="1246"/>
        <w:jc w:val="both"/>
        <w:rPr>
          <w:lang w:val="pl-PL"/>
        </w:rPr>
      </w:pPr>
      <w:r>
        <w:rPr>
          <w:lang w:val="pl-PL"/>
        </w:rPr>
        <w:t>6.2.1. pradinių klasių mokiniams - pamokų, pertraukų ir renginių metu;</w:t>
      </w:r>
    </w:p>
    <w:p>
      <w:pPr>
        <w:pStyle w:val="4"/>
        <w:shd w:val="clear" w:color="auto" w:fill="FFFFFF"/>
        <w:spacing w:before="168" w:beforeAutospacing="0" w:after="0" w:afterAutospacing="0" w:line="312" w:lineRule="atLeast"/>
        <w:ind w:firstLine="1246"/>
        <w:jc w:val="both"/>
        <w:rPr>
          <w:lang w:val="pl-PL"/>
        </w:rPr>
      </w:pPr>
      <w:r>
        <w:rPr>
          <w:lang w:val="pl-PL"/>
        </w:rPr>
        <w:t xml:space="preserve">6.2.2. </w:t>
      </w:r>
      <w:r>
        <w:rPr>
          <w:b/>
          <w:lang w:val="pl-PL"/>
        </w:rPr>
        <w:t>5-10</w:t>
      </w:r>
      <w:r>
        <w:rPr>
          <w:lang w:val="pl-PL"/>
        </w:rPr>
        <w:t xml:space="preserve"> klasių mokiniams – pamokų ir renginių metu;</w:t>
      </w:r>
    </w:p>
    <w:p>
      <w:pPr>
        <w:pStyle w:val="4"/>
        <w:shd w:val="clear" w:color="auto" w:fill="FFFFFF"/>
        <w:spacing w:before="168" w:beforeAutospacing="0" w:after="0" w:afterAutospacing="0" w:line="312" w:lineRule="atLeast"/>
        <w:ind w:firstLine="1246"/>
        <w:jc w:val="both"/>
        <w:rPr>
          <w:lang w:val="pl-PL"/>
        </w:rPr>
      </w:pPr>
      <w:r>
        <w:rPr>
          <w:lang w:val="pl-PL"/>
        </w:rPr>
        <w:t>6.3. leidžiama mobiliuoju telefonu mokykloje naudotis:</w:t>
      </w:r>
    </w:p>
    <w:p>
      <w:pPr>
        <w:pStyle w:val="4"/>
        <w:shd w:val="clear" w:color="auto" w:fill="FFFFFF"/>
        <w:spacing w:before="168" w:beforeAutospacing="0" w:after="0" w:afterAutospacing="0" w:line="312" w:lineRule="atLeast"/>
        <w:ind w:firstLine="1246"/>
        <w:jc w:val="both"/>
        <w:rPr>
          <w:lang w:val="pl-PL"/>
        </w:rPr>
      </w:pPr>
      <w:r>
        <w:rPr>
          <w:lang w:val="pl-PL"/>
        </w:rPr>
        <w:t xml:space="preserve">6.3.1. </w:t>
      </w:r>
      <w:r>
        <w:rPr>
          <w:b/>
          <w:lang w:val="pl-PL"/>
        </w:rPr>
        <w:t>5-10</w:t>
      </w:r>
      <w:r>
        <w:rPr>
          <w:lang w:val="pl-PL"/>
        </w:rPr>
        <w:t xml:space="preserve"> klasių mokiniams, leidus daliko mokytojui, mobilusis telefonas per pamokas gali būti naudojamas tik mokymosi tikslams; </w:t>
      </w:r>
    </w:p>
    <w:p>
      <w:pPr>
        <w:pStyle w:val="4"/>
        <w:shd w:val="clear" w:color="auto" w:fill="FFFFFF"/>
        <w:spacing w:before="168" w:beforeAutospacing="0" w:after="0" w:afterAutospacing="0" w:line="312" w:lineRule="atLeast"/>
        <w:ind w:firstLine="1246"/>
        <w:jc w:val="both"/>
        <w:rPr>
          <w:lang w:val="pl-PL"/>
        </w:rPr>
      </w:pPr>
      <w:r>
        <w:rPr>
          <w:lang w:val="pl-PL"/>
        </w:rPr>
        <w:t>6.3.2. popamokinėje veikloje naudotis mobiliuoju telefonu galima tik gavus auklėtojo leidimą;</w:t>
      </w:r>
    </w:p>
    <w:p>
      <w:pPr>
        <w:pStyle w:val="4"/>
        <w:shd w:val="clear" w:color="auto" w:fill="FFFFFF"/>
        <w:spacing w:before="168" w:beforeAutospacing="0" w:after="0" w:afterAutospacing="0" w:line="312" w:lineRule="atLeast"/>
        <w:ind w:firstLine="1246"/>
        <w:jc w:val="both"/>
        <w:rPr>
          <w:lang w:val="pl-PL"/>
        </w:rPr>
      </w:pPr>
      <w:r>
        <w:rPr>
          <w:lang w:val="pl-PL"/>
        </w:rPr>
        <w:t>6.3.3. esant rimtam reikalui ( pablogėjus sveikatai) ir mokytojui leidus, mokinys gali paskambinti tėvams arba artimiesiems pamokos metu;</w:t>
      </w:r>
    </w:p>
    <w:p>
      <w:pPr>
        <w:pStyle w:val="4"/>
        <w:shd w:val="clear" w:color="auto" w:fill="FFFFFF"/>
        <w:spacing w:before="168" w:beforeAutospacing="0" w:after="0" w:afterAutospacing="0" w:line="312" w:lineRule="atLeast"/>
        <w:ind w:firstLine="1246"/>
        <w:jc w:val="both"/>
        <w:rPr>
          <w:lang w:val="pl-PL"/>
        </w:rPr>
      </w:pPr>
      <w:r>
        <w:rPr>
          <w:lang w:val="pl-PL"/>
        </w:rPr>
        <w:t>6.3.4. esant neatideliotam poreikiui, tėvai gali rašyti žinutę klasės mokytojams, šie perduoda informaciją mokiniams. Ypatingais atvejais, nepasiekdami mokytojų, tėvai gali kreiptis į administraciją mokyklos svetainėje nurodytais kontaktais;</w:t>
      </w:r>
    </w:p>
    <w:p>
      <w:pPr>
        <w:pStyle w:val="4"/>
        <w:shd w:val="clear" w:color="auto" w:fill="FFFFFF"/>
        <w:spacing w:before="168" w:beforeAutospacing="0" w:after="0" w:afterAutospacing="0" w:line="312" w:lineRule="atLeast"/>
        <w:ind w:firstLine="1246"/>
        <w:jc w:val="both"/>
        <w:rPr>
          <w:lang w:val="pl-PL"/>
        </w:rPr>
      </w:pPr>
      <w:r>
        <w:rPr>
          <w:lang w:val="pl-PL"/>
        </w:rPr>
        <w:t xml:space="preserve">7. Prasidėjus pamokai, </w:t>
      </w:r>
      <w:r>
        <w:rPr>
          <w:b/>
          <w:lang w:val="pl-PL"/>
        </w:rPr>
        <w:t>5-10</w:t>
      </w:r>
      <w:r>
        <w:rPr>
          <w:lang w:val="pl-PL"/>
        </w:rPr>
        <w:t xml:space="preserve"> klasės mokinys, atsinešęs telefoną į mokyklą, privalo išjungti telefono garsą bei vibracijos režimą ir padėti telefoną į telefonų laikymui skirtą dėžutę arba mokytojui ant stalo. Pamokos metu suole ir kuprinėje telefoną laikyti draudžiama.</w:t>
      </w:r>
    </w:p>
    <w:p>
      <w:pPr>
        <w:pStyle w:val="4"/>
        <w:shd w:val="clear" w:color="auto" w:fill="FFFFFF"/>
        <w:spacing w:before="168" w:beforeAutospacing="0" w:after="0" w:afterAutospacing="0" w:line="312" w:lineRule="atLeast"/>
        <w:ind w:firstLine="1246"/>
        <w:jc w:val="both"/>
        <w:rPr>
          <w:lang w:val="pl-PL"/>
        </w:rPr>
      </w:pPr>
      <w:r>
        <w:rPr>
          <w:lang w:val="pl-PL"/>
        </w:rPr>
        <w:t>8. Jei mokiniai nesilaiko naudojimosi mobiliaisiais telefonais taisyklių:</w:t>
      </w:r>
    </w:p>
    <w:p>
      <w:pPr>
        <w:pStyle w:val="4"/>
        <w:shd w:val="clear" w:color="auto" w:fill="FFFFFF"/>
        <w:spacing w:before="168" w:beforeAutospacing="0" w:after="0" w:afterAutospacing="0" w:line="312" w:lineRule="atLeast"/>
        <w:ind w:firstLine="1246"/>
        <w:jc w:val="both"/>
        <w:rPr>
          <w:lang w:val="pl-PL"/>
        </w:rPr>
      </w:pPr>
      <w:r>
        <w:rPr>
          <w:lang w:val="pl-PL"/>
        </w:rPr>
        <w:t>8.1. pirmą kartą mokinys yra įspėjamas;</w:t>
      </w:r>
    </w:p>
    <w:p>
      <w:pPr>
        <w:pStyle w:val="4"/>
        <w:shd w:val="clear" w:color="auto" w:fill="FFFFFF"/>
        <w:spacing w:before="168" w:beforeAutospacing="0" w:after="0" w:afterAutospacing="0" w:line="312" w:lineRule="atLeast"/>
        <w:ind w:firstLine="1246"/>
        <w:jc w:val="both"/>
        <w:rPr>
          <w:lang w:val="pl-PL"/>
        </w:rPr>
      </w:pPr>
      <w:r>
        <w:rPr>
          <w:lang w:val="pl-PL"/>
        </w:rPr>
        <w:t>8.2. jei mokinys antrą kartą pažeidia taisykles, mokytojas turi teisę paimti telefoną ir atiduoti klasės vadovui arba socialiniam pedagogui. Paimtas telefonas saugomas administracijoje  rakinamojoje spintoje. Pasibaigus visoms pamokoms telefonas yra grąžinamas mokiniui dalyvaujant 2 pedagogams ar mokyklos darbuotojams;</w:t>
      </w:r>
    </w:p>
    <w:p>
      <w:pPr>
        <w:pStyle w:val="4"/>
        <w:shd w:val="clear" w:color="auto" w:fill="FFFFFF"/>
        <w:spacing w:before="168" w:beforeAutospacing="0" w:after="0" w:afterAutospacing="0" w:line="312" w:lineRule="atLeast"/>
        <w:ind w:firstLine="1246"/>
        <w:jc w:val="both"/>
        <w:rPr>
          <w:lang w:val="pl-PL"/>
        </w:rPr>
      </w:pPr>
      <w:r>
        <w:rPr>
          <w:lang w:val="pl-PL"/>
        </w:rPr>
        <w:t xml:space="preserve">8.3. jei mokinys atsisako atiduoti ugdymo metu naudojamą telefoną, problemos sprendimui mokytojas gali kviesti socialinį pedagogą ar mokyklos administracijos darbuotoją. Fiksuojamas drausmės pažeidimo faktas, informuojami tėvai;  </w:t>
      </w:r>
    </w:p>
    <w:p>
      <w:pPr>
        <w:pStyle w:val="4"/>
        <w:shd w:val="clear" w:color="auto" w:fill="FFFFFF"/>
        <w:spacing w:before="168" w:beforeAutospacing="0" w:after="168" w:afterAutospacing="0" w:line="312" w:lineRule="atLeast"/>
        <w:jc w:val="both"/>
        <w:rPr>
          <w:lang w:val="pl-PL"/>
        </w:rPr>
      </w:pPr>
      <w:r>
        <w:rPr>
          <w:lang w:val="pl-PL"/>
        </w:rPr>
        <w:tab/>
      </w:r>
      <w:r>
        <w:rPr>
          <w:lang w:val="pl-PL"/>
        </w:rPr>
        <w:t>8.4.  jei mokinys tris kartus pažeidė naudojimo (si) mobiliais telefonais taisykles, pasikvietus tėvus Vaiko gerovės komisijoje svarstomas klausimas dėl draudimo mokiniui įsinešti telefoną į mokyklą ir jos teritoriją.</w:t>
      </w:r>
    </w:p>
    <w:p>
      <w:pPr>
        <w:pStyle w:val="4"/>
        <w:shd w:val="clear" w:color="auto" w:fill="FFFFFF"/>
        <w:spacing w:before="168" w:beforeAutospacing="0" w:after="0" w:afterAutospacing="0"/>
        <w:jc w:val="center"/>
        <w:rPr>
          <w:lang w:val="pl-PL"/>
        </w:rPr>
      </w:pPr>
      <w:r>
        <w:rPr>
          <w:b/>
          <w:bCs/>
          <w:lang w:val="pl-PL"/>
        </w:rPr>
        <w:t>IV SKYRIUS</w:t>
      </w:r>
    </w:p>
    <w:p>
      <w:pPr>
        <w:pStyle w:val="4"/>
        <w:shd w:val="clear" w:color="auto" w:fill="FFFFFF"/>
        <w:spacing w:before="168" w:beforeAutospacing="0" w:after="0" w:afterAutospacing="0"/>
        <w:jc w:val="center"/>
        <w:rPr>
          <w:lang w:val="pl-PL"/>
        </w:rPr>
      </w:pPr>
      <w:r>
        <w:rPr>
          <w:b/>
          <w:bCs/>
          <w:lang w:val="pl-PL"/>
        </w:rPr>
        <w:t>BAIGIAMOSIOS NUOSTATOS</w:t>
      </w:r>
    </w:p>
    <w:p>
      <w:pPr>
        <w:pStyle w:val="4"/>
        <w:shd w:val="clear" w:color="auto" w:fill="FFFFFF"/>
        <w:spacing w:before="168" w:beforeAutospacing="0" w:after="168" w:afterAutospacing="0" w:line="312" w:lineRule="atLeast"/>
        <w:jc w:val="both"/>
        <w:rPr>
          <w:lang w:val="pl-PL"/>
        </w:rPr>
      </w:pPr>
      <w:r>
        <w:rPr>
          <w:lang w:val="pl-PL"/>
        </w:rPr>
        <w:t> </w:t>
      </w:r>
    </w:p>
    <w:p>
      <w:pPr>
        <w:pStyle w:val="4"/>
        <w:shd w:val="clear" w:color="auto" w:fill="FFFFFF"/>
        <w:spacing w:before="168" w:beforeAutospacing="0" w:after="0" w:afterAutospacing="0"/>
        <w:ind w:firstLine="1274"/>
        <w:jc w:val="both"/>
        <w:rPr>
          <w:lang w:val="pl-PL"/>
        </w:rPr>
      </w:pPr>
      <w:r>
        <w:rPr>
          <w:lang w:val="pl-PL"/>
        </w:rPr>
        <w:t>9. Naudojimosi mobiliais telefonais mokykloje taisyklės paviešinamos mokyklos internetinėje svetainėje.</w:t>
      </w:r>
    </w:p>
    <w:p>
      <w:pPr>
        <w:pStyle w:val="4"/>
        <w:shd w:val="clear" w:color="auto" w:fill="FFFFFF"/>
        <w:spacing w:before="168" w:beforeAutospacing="0" w:after="0" w:afterAutospacing="0"/>
        <w:ind w:firstLine="1274"/>
        <w:jc w:val="both"/>
        <w:rPr>
          <w:lang w:val="pl-PL"/>
        </w:rPr>
      </w:pPr>
      <w:r>
        <w:rPr>
          <w:lang w:val="pl-PL"/>
        </w:rPr>
        <w:t>10. Su mobiliųjų telefonų naudojimo (si) taisyklėmis klasių vadovai supažindina mokinius ir jų tėvus. Mokiniai ir mokytojai supažindinami su tarka pasirašytinai.</w:t>
      </w:r>
    </w:p>
    <w:p>
      <w:pPr>
        <w:pStyle w:val="4"/>
        <w:shd w:val="clear" w:color="auto" w:fill="FFFFFF"/>
        <w:spacing w:before="168" w:beforeAutospacing="0" w:after="168" w:afterAutospacing="0" w:line="312" w:lineRule="atLeast"/>
        <w:jc w:val="center"/>
        <w:rPr>
          <w:lang w:val="pl-PL"/>
        </w:rPr>
      </w:pPr>
      <w:r>
        <w:rPr>
          <w:lang w:val="pl-PL"/>
        </w:rPr>
        <w:t>_______________________</w:t>
      </w:r>
    </w:p>
    <w:p>
      <w:pPr>
        <w:rPr>
          <w:rFonts w:ascii="Times New Roman" w:hAnsi="Times New Roman" w:cs="Times New Roman"/>
          <w:sz w:val="24"/>
          <w:szCs w:val="24"/>
          <w:lang w:val="pl-PL"/>
        </w:rPr>
      </w:pPr>
    </w:p>
    <w:p>
      <w:pPr>
        <w:rPr>
          <w:rFonts w:ascii="Times New Roman" w:hAnsi="Times New Roman" w:cs="Times New Roman"/>
          <w:sz w:val="24"/>
          <w:szCs w:val="24"/>
          <w:lang w:val="pl-PL"/>
        </w:rPr>
      </w:pPr>
    </w:p>
    <w:sectPr>
      <w:pgSz w:w="12240" w:h="15840"/>
      <w:pgMar w:top="709"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BA"/>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BA"/>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1296"/>
  <w:hyphenationZone w:val="396"/>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57"/>
    <w:rsid w:val="002C5EC2"/>
    <w:rsid w:val="00336305"/>
    <w:rsid w:val="003735CB"/>
    <w:rsid w:val="009C1F3D"/>
    <w:rsid w:val="00C164D6"/>
    <w:rsid w:val="00C535FD"/>
    <w:rsid w:val="00D06B57"/>
    <w:rsid w:val="00DB5D3B"/>
    <w:rsid w:val="3E5603BA"/>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5">
    <w:name w:val="Title"/>
    <w:basedOn w:val="1"/>
    <w:next w:val="1"/>
    <w:link w:val="6"/>
    <w:qFormat/>
    <w:uiPriority w:val="10"/>
    <w:pPr>
      <w:spacing w:after="0" w:line="240" w:lineRule="auto"/>
      <w:contextualSpacing/>
    </w:pPr>
    <w:rPr>
      <w:rFonts w:asciiTheme="majorHAnsi" w:hAnsiTheme="majorHAnsi" w:eastAsiaTheme="majorEastAsia" w:cstheme="majorBidi"/>
      <w:spacing w:val="-10"/>
      <w:kern w:val="28"/>
      <w:sz w:val="56"/>
      <w:szCs w:val="56"/>
    </w:rPr>
  </w:style>
  <w:style w:type="character" w:customStyle="1" w:styleId="6">
    <w:name w:val="Pavadinimas Diagrama"/>
    <w:basedOn w:val="2"/>
    <w:link w:val="5"/>
    <w:uiPriority w:val="10"/>
    <w:rPr>
      <w:rFonts w:asciiTheme="majorHAnsi" w:hAnsiTheme="majorHAnsi" w:eastAsiaTheme="majorEastAsia" w:cstheme="majorBidi"/>
      <w:spacing w:val="-10"/>
      <w:kern w:val="28"/>
      <w:sz w:val="56"/>
      <w:szCs w:val="56"/>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2396</Words>
  <Characters>1367</Characters>
  <Lines>11</Lines>
  <Paragraphs>7</Paragraphs>
  <TotalTime>88</TotalTime>
  <ScaleCrop>false</ScaleCrop>
  <LinksUpToDate>false</LinksUpToDate>
  <CharactersWithSpaces>3756</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2023-09-28T06:17:00Z</dcterms:created>
  <dc:creator>Marija</dc:creator>
  <cp:lastModifiedBy>PC</cp:lastModifiedBy>
  <cp:lastPrinted>2023-09-28T07:43:00Z</cp:lastPrinted>
  <dcterms:modified xsi:type="dcterms:W3CDTF">2023-10-27T08:09:38Z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3FF31007757841E0ACF22B8955049BC0_13</vt:lpwstr>
  </property>
</Properties>
</file>